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630"/>
      </w:tblGrid>
      <w:tr w:rsidR="005275EB" w14:paraId="1523911D" w14:textId="77777777">
        <w:trPr>
          <w:jc w:val="center"/>
        </w:trPr>
        <w:tc>
          <w:tcPr>
            <w:tcW w:w="11016" w:type="dxa"/>
            <w:shd w:val="clear" w:color="auto" w:fill="D9D9D9"/>
          </w:tcPr>
          <w:p w14:paraId="776913A5" w14:textId="2B1A284C" w:rsidR="005275EB" w:rsidRDefault="006206C1" w:rsidP="006206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Parable</w:t>
            </w:r>
            <w:r w:rsidR="00BD73C9">
              <w:rPr>
                <w:rFonts w:ascii="Arial" w:hAnsi="Arial" w:cs="Arial"/>
                <w:b/>
                <w:bCs/>
                <w:sz w:val="22"/>
              </w:rPr>
              <w:t xml:space="preserve"> Template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: Values in </w:t>
            </w:r>
            <w:r w:rsidR="001F2A8F">
              <w:rPr>
                <w:rFonts w:ascii="Arial" w:hAnsi="Arial" w:cs="Arial"/>
                <w:b/>
                <w:bCs/>
                <w:sz w:val="22"/>
              </w:rPr>
              <w:t>CRSJ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Counselling</w:t>
            </w:r>
          </w:p>
        </w:tc>
      </w:tr>
    </w:tbl>
    <w:p w14:paraId="1082CCCC" w14:textId="77777777" w:rsidR="005275EB" w:rsidRDefault="005275EB">
      <w:pPr>
        <w:rPr>
          <w:rFonts w:ascii="Arial" w:hAnsi="Arial" w:cs="Arial"/>
          <w:sz w:val="22"/>
        </w:rPr>
      </w:pPr>
    </w:p>
    <w:p w14:paraId="04F757A0" w14:textId="002FE7D5" w:rsidR="00575DDA" w:rsidRDefault="00575DD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Rank </w:t>
      </w:r>
      <w:r w:rsidR="00AD75D2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characters </w:t>
      </w:r>
      <w:r w:rsidR="00AD75D2">
        <w:rPr>
          <w:rFonts w:ascii="Arial" w:hAnsi="Arial" w:cs="Arial"/>
          <w:sz w:val="22"/>
        </w:rPr>
        <w:t xml:space="preserve">in the parable </w:t>
      </w:r>
      <w:r>
        <w:rPr>
          <w:rFonts w:ascii="Arial" w:hAnsi="Arial" w:cs="Arial"/>
          <w:sz w:val="22"/>
        </w:rPr>
        <w:t xml:space="preserve">from </w:t>
      </w:r>
      <w:r w:rsidR="00AD75D2">
        <w:rPr>
          <w:rFonts w:ascii="Arial" w:hAnsi="Arial" w:cs="Arial"/>
          <w:sz w:val="22"/>
        </w:rPr>
        <w:t>highest approval rating to lowest approval rating. Then add 2-3 words to each cell to flesh ou</w:t>
      </w:r>
      <w:r w:rsidR="009B05B6">
        <w:rPr>
          <w:rFonts w:ascii="Arial" w:hAnsi="Arial" w:cs="Arial"/>
          <w:sz w:val="22"/>
        </w:rPr>
        <w:t>t</w:t>
      </w:r>
      <w:r w:rsidR="00AD75D2">
        <w:rPr>
          <w:rFonts w:ascii="Arial" w:hAnsi="Arial" w:cs="Arial"/>
          <w:sz w:val="22"/>
        </w:rPr>
        <w:t xml:space="preserve"> your perceptions and assumptions about each one.</w:t>
      </w:r>
    </w:p>
    <w:p w14:paraId="1FE93A5E" w14:textId="77777777" w:rsidR="006206C1" w:rsidRDefault="006206C1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67"/>
        <w:gridCol w:w="2158"/>
        <w:gridCol w:w="2141"/>
      </w:tblGrid>
      <w:tr w:rsidR="0061282A" w14:paraId="70715B17" w14:textId="77777777" w:rsidTr="0061282A">
        <w:tc>
          <w:tcPr>
            <w:tcW w:w="2214" w:type="dxa"/>
          </w:tcPr>
          <w:p w14:paraId="5170E630" w14:textId="77777777" w:rsidR="0061282A" w:rsidRPr="006C2319" w:rsidRDefault="0061282A" w:rsidP="006C2319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6C2319">
              <w:rPr>
                <w:rFonts w:ascii="Arial" w:hAnsi="Arial" w:cs="Arial"/>
                <w:b/>
                <w:snapToGrid w:val="0"/>
                <w:sz w:val="22"/>
              </w:rPr>
              <w:t>Character</w:t>
            </w:r>
            <w:r w:rsidR="006C2319">
              <w:rPr>
                <w:rFonts w:ascii="Arial" w:hAnsi="Arial" w:cs="Arial"/>
                <w:b/>
                <w:snapToGrid w:val="0"/>
                <w:sz w:val="22"/>
              </w:rPr>
              <w:t>s</w:t>
            </w:r>
          </w:p>
        </w:tc>
        <w:tc>
          <w:tcPr>
            <w:tcW w:w="2214" w:type="dxa"/>
          </w:tcPr>
          <w:p w14:paraId="733BA88F" w14:textId="77777777" w:rsidR="0061282A" w:rsidRPr="006C2319" w:rsidRDefault="006C2319" w:rsidP="006C2319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6C2319">
              <w:rPr>
                <w:rFonts w:ascii="Arial" w:hAnsi="Arial" w:cs="Arial"/>
                <w:b/>
                <w:snapToGrid w:val="0"/>
                <w:sz w:val="22"/>
              </w:rPr>
              <w:t>Behaviour</w:t>
            </w:r>
            <w:r>
              <w:rPr>
                <w:rFonts w:ascii="Arial" w:hAnsi="Arial" w:cs="Arial"/>
                <w:b/>
                <w:snapToGrid w:val="0"/>
                <w:sz w:val="22"/>
              </w:rPr>
              <w:t>s</w:t>
            </w:r>
          </w:p>
        </w:tc>
        <w:tc>
          <w:tcPr>
            <w:tcW w:w="2214" w:type="dxa"/>
          </w:tcPr>
          <w:p w14:paraId="52BE7015" w14:textId="77777777" w:rsidR="0061282A" w:rsidRPr="006C2319" w:rsidRDefault="006C2319" w:rsidP="006C2319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6C2319">
              <w:rPr>
                <w:rFonts w:ascii="Arial" w:hAnsi="Arial" w:cs="Arial"/>
                <w:b/>
                <w:snapToGrid w:val="0"/>
                <w:sz w:val="22"/>
              </w:rPr>
              <w:t>Attributes</w:t>
            </w:r>
          </w:p>
        </w:tc>
        <w:tc>
          <w:tcPr>
            <w:tcW w:w="2214" w:type="dxa"/>
          </w:tcPr>
          <w:p w14:paraId="6EDEB276" w14:textId="77777777" w:rsidR="0061282A" w:rsidRPr="006C2319" w:rsidRDefault="006C2319" w:rsidP="006C2319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6C2319">
              <w:rPr>
                <w:rFonts w:ascii="Arial" w:hAnsi="Arial" w:cs="Arial"/>
                <w:b/>
                <w:snapToGrid w:val="0"/>
                <w:sz w:val="22"/>
              </w:rPr>
              <w:t>Values</w:t>
            </w:r>
          </w:p>
        </w:tc>
      </w:tr>
      <w:tr w:rsidR="00F20F46" w14:paraId="0347B016" w14:textId="77777777" w:rsidTr="00F20F46">
        <w:trPr>
          <w:trHeight w:val="831"/>
        </w:trPr>
        <w:tc>
          <w:tcPr>
            <w:tcW w:w="2214" w:type="dxa"/>
            <w:vMerge w:val="restart"/>
          </w:tcPr>
          <w:p w14:paraId="47C075DE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3D76B0DF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0D6C3215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0ACA05A8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</w:tr>
      <w:tr w:rsidR="00F20F46" w14:paraId="02933176" w14:textId="77777777" w:rsidTr="00F20F46">
        <w:trPr>
          <w:trHeight w:val="984"/>
        </w:trPr>
        <w:tc>
          <w:tcPr>
            <w:tcW w:w="2214" w:type="dxa"/>
            <w:vMerge/>
          </w:tcPr>
          <w:p w14:paraId="703AFC5A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21F00A07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10BD665E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4D0CE3FD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</w:tr>
      <w:tr w:rsidR="00F20F46" w14:paraId="3A36ECCA" w14:textId="77777777" w:rsidTr="00F20F46">
        <w:trPr>
          <w:trHeight w:val="983"/>
        </w:trPr>
        <w:tc>
          <w:tcPr>
            <w:tcW w:w="2214" w:type="dxa"/>
            <w:vMerge w:val="restart"/>
          </w:tcPr>
          <w:p w14:paraId="63DD3975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38F2232F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3C3C9F36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7CB4ABFC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</w:tr>
      <w:tr w:rsidR="00F20F46" w14:paraId="5B58BD96" w14:textId="77777777" w:rsidTr="00F20F46">
        <w:trPr>
          <w:trHeight w:val="984"/>
        </w:trPr>
        <w:tc>
          <w:tcPr>
            <w:tcW w:w="2214" w:type="dxa"/>
            <w:vMerge/>
          </w:tcPr>
          <w:p w14:paraId="6826E02A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3672A2D8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66DE0E69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6FDBB918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</w:tr>
      <w:tr w:rsidR="00F20F46" w14:paraId="67C2A61F" w14:textId="77777777" w:rsidTr="00F20F46">
        <w:trPr>
          <w:trHeight w:val="984"/>
        </w:trPr>
        <w:tc>
          <w:tcPr>
            <w:tcW w:w="2214" w:type="dxa"/>
            <w:vMerge w:val="restart"/>
          </w:tcPr>
          <w:p w14:paraId="766E04AC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75B62AE0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6897BEE5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20834A35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</w:tr>
      <w:tr w:rsidR="00F20F46" w14:paraId="54DD85EC" w14:textId="77777777" w:rsidTr="00F20F46">
        <w:trPr>
          <w:trHeight w:val="984"/>
        </w:trPr>
        <w:tc>
          <w:tcPr>
            <w:tcW w:w="2214" w:type="dxa"/>
            <w:vMerge/>
          </w:tcPr>
          <w:p w14:paraId="316BEF6B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14CCB4E4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0C443A37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307A09FA" w14:textId="77777777" w:rsidR="00F20F46" w:rsidRPr="00F20F46" w:rsidRDefault="00F20F46" w:rsidP="00F20F46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</w:tr>
      <w:tr w:rsidR="00F20F46" w14:paraId="6662BC1B" w14:textId="77777777" w:rsidTr="00F20F46">
        <w:trPr>
          <w:trHeight w:val="1125"/>
        </w:trPr>
        <w:tc>
          <w:tcPr>
            <w:tcW w:w="2214" w:type="dxa"/>
            <w:vMerge w:val="restart"/>
          </w:tcPr>
          <w:p w14:paraId="5167A139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0FA0F687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2D1E6552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0221D12F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</w:tr>
      <w:tr w:rsidR="00F20F46" w14:paraId="6698AD00" w14:textId="77777777" w:rsidTr="00F20F46">
        <w:trPr>
          <w:trHeight w:val="1113"/>
        </w:trPr>
        <w:tc>
          <w:tcPr>
            <w:tcW w:w="2214" w:type="dxa"/>
            <w:vMerge/>
          </w:tcPr>
          <w:p w14:paraId="74D75550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03F0D86D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49AB7289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5155E0AA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</w:tr>
      <w:tr w:rsidR="00F20F46" w14:paraId="047595E3" w14:textId="77777777" w:rsidTr="00F20F46">
        <w:trPr>
          <w:trHeight w:val="1129"/>
        </w:trPr>
        <w:tc>
          <w:tcPr>
            <w:tcW w:w="2214" w:type="dxa"/>
            <w:vMerge w:val="restart"/>
          </w:tcPr>
          <w:p w14:paraId="0A31D1A3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34441EA0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3457B3BF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  <w:tc>
          <w:tcPr>
            <w:tcW w:w="2214" w:type="dxa"/>
          </w:tcPr>
          <w:p w14:paraId="23977523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Postive:</w:t>
            </w:r>
          </w:p>
        </w:tc>
      </w:tr>
      <w:tr w:rsidR="00F20F46" w14:paraId="6BF0970C" w14:textId="77777777" w:rsidTr="00F20F46">
        <w:trPr>
          <w:trHeight w:val="1131"/>
        </w:trPr>
        <w:tc>
          <w:tcPr>
            <w:tcW w:w="2214" w:type="dxa"/>
            <w:vMerge/>
          </w:tcPr>
          <w:p w14:paraId="2E03D499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</w:p>
        </w:tc>
        <w:tc>
          <w:tcPr>
            <w:tcW w:w="2214" w:type="dxa"/>
          </w:tcPr>
          <w:p w14:paraId="63FFAEB9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62DED170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  <w:tc>
          <w:tcPr>
            <w:tcW w:w="2214" w:type="dxa"/>
          </w:tcPr>
          <w:p w14:paraId="1915948D" w14:textId="77777777" w:rsidR="00F20F46" w:rsidRPr="00F20F46" w:rsidRDefault="00F20F46" w:rsidP="002F7BFC">
            <w:pPr>
              <w:widowControl w:val="0"/>
              <w:tabs>
                <w:tab w:val="left" w:pos="540"/>
              </w:tabs>
              <w:rPr>
                <w:rFonts w:ascii="Arial Narrow" w:hAnsi="Arial Narrow" w:cs="Arial"/>
                <w:snapToGrid w:val="0"/>
                <w:sz w:val="22"/>
              </w:rPr>
            </w:pPr>
            <w:r w:rsidRPr="00F20F46">
              <w:rPr>
                <w:rFonts w:ascii="Arial Narrow" w:hAnsi="Arial Narrow" w:cs="Arial"/>
                <w:snapToGrid w:val="0"/>
                <w:sz w:val="22"/>
              </w:rPr>
              <w:t>Negative:</w:t>
            </w:r>
          </w:p>
        </w:tc>
      </w:tr>
    </w:tbl>
    <w:p w14:paraId="07DF9F8C" w14:textId="77777777" w:rsidR="005275EB" w:rsidRDefault="006206C1">
      <w:pPr>
        <w:widowControl w:val="0"/>
        <w:tabs>
          <w:tab w:val="left" w:pos="540"/>
        </w:tabs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ab/>
      </w:r>
    </w:p>
    <w:p w14:paraId="60262AA2" w14:textId="45B3BA58" w:rsidR="006206C1" w:rsidRDefault="006206C1">
      <w:pPr>
        <w:rPr>
          <w:rFonts w:ascii="Arial" w:hAnsi="Arial" w:cs="Arial"/>
          <w:sz w:val="22"/>
        </w:rPr>
      </w:pPr>
    </w:p>
    <w:sectPr w:rsidR="006206C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B606" w14:textId="77777777" w:rsidR="00A91AD4" w:rsidRDefault="00A91AD4">
      <w:r>
        <w:separator/>
      </w:r>
    </w:p>
  </w:endnote>
  <w:endnote w:type="continuationSeparator" w:id="0">
    <w:p w14:paraId="061726E2" w14:textId="77777777" w:rsidR="00A91AD4" w:rsidRDefault="00A9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AB04" w14:textId="0308A8C6" w:rsidR="006206C1" w:rsidRDefault="006206C1" w:rsidP="00AF37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B05B6">
      <w:rPr>
        <w:rStyle w:val="PageNumber"/>
      </w:rPr>
      <w:fldChar w:fldCharType="separate"/>
    </w:r>
    <w:r w:rsidR="009B05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AE7452" w14:textId="77777777" w:rsidR="006206C1" w:rsidRDefault="006206C1" w:rsidP="006206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547F" w14:textId="086FBE3B" w:rsidR="006206C1" w:rsidRPr="006206C1" w:rsidRDefault="006206C1" w:rsidP="00AF371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</w:p>
  <w:p w14:paraId="1C745DF6" w14:textId="3571DB13" w:rsidR="005275EB" w:rsidRPr="009B05B6" w:rsidRDefault="009B05B6" w:rsidP="009B05B6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(2</w:t>
    </w:r>
    <w:r w:rsidRPr="00610296">
      <w:rPr>
        <w:rStyle w:val="Emphasis"/>
        <w:rFonts w:ascii="Arial" w:hAnsi="Arial" w:cs="Arial"/>
        <w:i w:val="0"/>
        <w:iCs w:val="0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ed.)</w:t>
    </w:r>
    <w:r w:rsidRPr="00610296">
      <w:rPr>
        <w:rStyle w:val="Emphasis"/>
        <w:rFonts w:ascii="Arial" w:hAnsi="Arial" w:cs="Arial"/>
        <w:sz w:val="20"/>
        <w:szCs w:val="20"/>
      </w:rPr>
      <w:t xml:space="preserve">, </w:t>
    </w:r>
    <w:r w:rsidRPr="00610296">
      <w:rPr>
        <w:rFonts w:ascii="Arial" w:hAnsi="Arial" w:cs="Arial"/>
        <w:sz w:val="20"/>
        <w:szCs w:val="20"/>
      </w:rPr>
      <w:t>by S. Collins, 2022. Counseling Concepts.</w:t>
    </w:r>
    <w:r>
      <w:rPr>
        <w:rFonts w:ascii="Arial" w:hAnsi="Arial" w:cs="Arial"/>
        <w:sz w:val="20"/>
        <w:szCs w:val="20"/>
      </w:rPr>
      <w:t xml:space="preserve"> </w:t>
    </w:r>
    <w:hyperlink r:id="rId1" w:anchor="applyingvalues" w:history="1">
      <w:r w:rsidRPr="009B05B6">
        <w:rPr>
          <w:rStyle w:val="Hyperlink"/>
          <w:rFonts w:ascii="Arial" w:hAnsi="Arial" w:cs="Arial"/>
          <w:sz w:val="20"/>
          <w:szCs w:val="20"/>
        </w:rPr>
        <w:t>https://crsjguide.pressbooks.com/chapter/cc9/#applyingvalues</w:t>
      </w:r>
    </w:hyperlink>
    <w:r w:rsidRPr="00610296">
      <w:rPr>
        <w:rFonts w:ascii="Arial" w:hAnsi="Arial" w:cs="Arial"/>
        <w:sz w:val="20"/>
        <w:szCs w:val="20"/>
      </w:rP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866A" w14:textId="77777777" w:rsidR="00A91AD4" w:rsidRDefault="00A91AD4">
      <w:r>
        <w:separator/>
      </w:r>
    </w:p>
  </w:footnote>
  <w:footnote w:type="continuationSeparator" w:id="0">
    <w:p w14:paraId="295E5F97" w14:textId="77777777" w:rsidR="00A91AD4" w:rsidRDefault="00A9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7B9"/>
    <w:multiLevelType w:val="hybridMultilevel"/>
    <w:tmpl w:val="2870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3441D"/>
    <w:multiLevelType w:val="hybridMultilevel"/>
    <w:tmpl w:val="14DA3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D018C"/>
    <w:multiLevelType w:val="hybridMultilevel"/>
    <w:tmpl w:val="E8F0E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6660F"/>
    <w:multiLevelType w:val="hybridMultilevel"/>
    <w:tmpl w:val="3B5A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9828CE"/>
    <w:multiLevelType w:val="hybridMultilevel"/>
    <w:tmpl w:val="5882E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57FFC"/>
    <w:multiLevelType w:val="hybridMultilevel"/>
    <w:tmpl w:val="413E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CA0A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F1B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375DAE"/>
    <w:multiLevelType w:val="hybridMultilevel"/>
    <w:tmpl w:val="934A1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5F5B1B"/>
    <w:multiLevelType w:val="hybridMultilevel"/>
    <w:tmpl w:val="06122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670269">
    <w:abstractNumId w:val="8"/>
  </w:num>
  <w:num w:numId="2" w16cid:durableId="944463232">
    <w:abstractNumId w:val="0"/>
  </w:num>
  <w:num w:numId="3" w16cid:durableId="1023631314">
    <w:abstractNumId w:val="7"/>
  </w:num>
  <w:num w:numId="4" w16cid:durableId="656347213">
    <w:abstractNumId w:val="6"/>
  </w:num>
  <w:num w:numId="5" w16cid:durableId="1373725758">
    <w:abstractNumId w:val="2"/>
  </w:num>
  <w:num w:numId="6" w16cid:durableId="1035666044">
    <w:abstractNumId w:val="5"/>
  </w:num>
  <w:num w:numId="7" w16cid:durableId="606081468">
    <w:abstractNumId w:val="1"/>
  </w:num>
  <w:num w:numId="8" w16cid:durableId="1163349202">
    <w:abstractNumId w:val="3"/>
  </w:num>
  <w:num w:numId="9" w16cid:durableId="349376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C1"/>
    <w:rsid w:val="00143266"/>
    <w:rsid w:val="001F2A8F"/>
    <w:rsid w:val="005275EB"/>
    <w:rsid w:val="00575DDA"/>
    <w:rsid w:val="0061282A"/>
    <w:rsid w:val="006206C1"/>
    <w:rsid w:val="006C2319"/>
    <w:rsid w:val="0079472E"/>
    <w:rsid w:val="009B05B6"/>
    <w:rsid w:val="009C01E6"/>
    <w:rsid w:val="00A91AD4"/>
    <w:rsid w:val="00AD75D2"/>
    <w:rsid w:val="00BD73C9"/>
    <w:rsid w:val="00BD7BE0"/>
    <w:rsid w:val="00DE75C3"/>
    <w:rsid w:val="00E87641"/>
    <w:rsid w:val="00F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7692165"/>
  <w14:defaultImageDpi w14:val="300"/>
  <w15:docId w15:val="{970C283A-6AEE-614F-8AB1-1715D37C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semiHidden/>
    <w:pPr>
      <w:spacing w:line="480" w:lineRule="auto"/>
      <w:ind w:firstLine="720"/>
    </w:pPr>
  </w:style>
  <w:style w:type="paragraph" w:styleId="BodyTextIndent2">
    <w:name w:val="Body Text Indent 2"/>
    <w:basedOn w:val="Normal"/>
    <w:semiHidden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pPr>
      <w:ind w:firstLine="360"/>
    </w:pPr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semiHidden/>
    <w:unhideWhenUsed/>
    <w:rsid w:val="006206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6206C1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61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B05B6"/>
    <w:rPr>
      <w:i/>
      <w:iCs/>
    </w:rPr>
  </w:style>
  <w:style w:type="character" w:styleId="Hyperlink">
    <w:name w:val="Hyperlink"/>
    <w:basedOn w:val="DefaultParagraphFont"/>
    <w:uiPriority w:val="99"/>
    <w:unhideWhenUsed/>
    <w:rsid w:val="009B05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VignetteBuilding Culturally-Sensitive Skills</vt:lpstr>
    </vt:vector>
  </TitlesOfParts>
  <Company>Athabasca University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VignetteBuilding Culturally-Sensitive Skills</dc:title>
  <dc:subject/>
  <dc:creator>Athabasca University</dc:creator>
  <cp:keywords/>
  <dc:description/>
  <cp:lastModifiedBy>Sandra Collins</cp:lastModifiedBy>
  <cp:revision>4</cp:revision>
  <dcterms:created xsi:type="dcterms:W3CDTF">2018-07-30T18:34:00Z</dcterms:created>
  <dcterms:modified xsi:type="dcterms:W3CDTF">2022-12-14T01:49:00Z</dcterms:modified>
</cp:coreProperties>
</file>