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EDE11" w14:textId="737BA0AE" w:rsidR="0010739E" w:rsidRPr="0064366C" w:rsidRDefault="0064366C" w:rsidP="00D20881">
      <w:pPr>
        <w:pStyle w:val="Heading1"/>
        <w:tabs>
          <w:tab w:val="left" w:pos="0"/>
        </w:tabs>
        <w:spacing w:before="0"/>
        <w:jc w:val="center"/>
        <w:rPr>
          <w:rFonts w:cs="Arial"/>
          <w:lang w:val="en-CA"/>
        </w:rPr>
      </w:pPr>
      <w:r w:rsidRPr="0064366C">
        <w:rPr>
          <w:rFonts w:cs="Arial"/>
          <w:lang w:val="en-CA"/>
        </w:rPr>
        <w:t xml:space="preserve">Chapter </w:t>
      </w:r>
      <w:r w:rsidR="00FD3295">
        <w:rPr>
          <w:rFonts w:cs="Arial"/>
          <w:lang w:val="en-CA"/>
        </w:rPr>
        <w:t>7</w:t>
      </w:r>
      <w:r w:rsidRPr="0064366C">
        <w:rPr>
          <w:rFonts w:cs="Arial"/>
          <w:lang w:val="en-CA"/>
        </w:rPr>
        <w:t xml:space="preserve"> </w:t>
      </w:r>
      <w:r w:rsidR="00FD3295">
        <w:rPr>
          <w:rFonts w:cs="Arial"/>
          <w:lang w:val="en-CA"/>
        </w:rPr>
        <w:t>Reflective practice</w:t>
      </w:r>
    </w:p>
    <w:p w14:paraId="690B487C" w14:textId="07E71EF5" w:rsidR="00D20881" w:rsidRDefault="00FD3295" w:rsidP="00FD3295">
      <w:pPr>
        <w:pStyle w:val="Heading2"/>
        <w:jc w:val="center"/>
      </w:pPr>
      <w:r>
        <w:t xml:space="preserve">Engaging cultural intelligence </w:t>
      </w:r>
    </w:p>
    <w:p w14:paraId="4C8C4D42" w14:textId="3D7CA98E" w:rsidR="00FD3295" w:rsidRDefault="00FD3295" w:rsidP="00FD3295"/>
    <w:p w14:paraId="7281787C" w14:textId="1947A5E2" w:rsidR="00FD3295" w:rsidRPr="00FD3295" w:rsidRDefault="00FD3295" w:rsidP="00FD3295">
      <w:pPr>
        <w:rPr>
          <w:rFonts w:ascii="Arial" w:hAnsi="Arial" w:cs="Arial"/>
          <w:sz w:val="22"/>
          <w:szCs w:val="22"/>
        </w:rPr>
      </w:pPr>
      <w:r w:rsidRPr="00FD3295">
        <w:rPr>
          <w:rFonts w:ascii="Arial" w:hAnsi="Arial" w:cs="Arial"/>
          <w:sz w:val="22"/>
          <w:szCs w:val="22"/>
        </w:rPr>
        <w:t xml:space="preserve">Complete the following table with your </w:t>
      </w:r>
      <w:r>
        <w:rPr>
          <w:rFonts w:ascii="Arial" w:hAnsi="Arial" w:cs="Arial"/>
          <w:sz w:val="22"/>
          <w:szCs w:val="22"/>
        </w:rPr>
        <w:t>cultural intelligence (</w:t>
      </w:r>
      <w:r w:rsidRPr="00FD3295">
        <w:rPr>
          <w:rFonts w:ascii="Arial" w:hAnsi="Arial" w:cs="Arial"/>
          <w:sz w:val="22"/>
          <w:szCs w:val="22"/>
        </w:rPr>
        <w:t>CQ</w:t>
      </w:r>
      <w:r>
        <w:rPr>
          <w:rFonts w:ascii="Arial" w:hAnsi="Arial" w:cs="Arial"/>
          <w:sz w:val="22"/>
          <w:szCs w:val="22"/>
        </w:rPr>
        <w:t>) and adaptability</w:t>
      </w:r>
      <w:r w:rsidRPr="00FD3295">
        <w:rPr>
          <w:rFonts w:ascii="Arial" w:hAnsi="Arial" w:cs="Arial"/>
          <w:sz w:val="22"/>
          <w:szCs w:val="22"/>
        </w:rPr>
        <w:t xml:space="preserve">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53"/>
      </w:tblGrid>
      <w:tr w:rsidR="00FD3295" w:rsidRPr="00FD3295" w14:paraId="4AB51D8F" w14:textId="77777777" w:rsidTr="00FD3295">
        <w:tc>
          <w:tcPr>
            <w:tcW w:w="3114" w:type="dxa"/>
            <w:vAlign w:val="center"/>
          </w:tcPr>
          <w:p w14:paraId="11CB4262" w14:textId="5C791F4E" w:rsidR="00FD3295" w:rsidRPr="00FD3295" w:rsidRDefault="00FD3295" w:rsidP="00FD329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CQ Capabilities</w:t>
            </w:r>
            <w:r w:rsidRPr="00FD329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(by Ana Azevedo)</w:t>
            </w:r>
          </w:p>
        </w:tc>
        <w:tc>
          <w:tcPr>
            <w:tcW w:w="6253" w:type="dxa"/>
            <w:vAlign w:val="center"/>
          </w:tcPr>
          <w:p w14:paraId="3DBE5AFB" w14:textId="2DB2E08C" w:rsidR="00FD3295" w:rsidRPr="00FD3295" w:rsidRDefault="00FD3295" w:rsidP="00FD3295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My CQ goals</w:t>
            </w:r>
            <w:r w:rsidRPr="00FD329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(Adaptability to client preferences)</w:t>
            </w:r>
          </w:p>
        </w:tc>
      </w:tr>
      <w:tr w:rsidR="00FD3295" w:rsidRPr="00FD3295" w14:paraId="7319C9B1" w14:textId="77777777" w:rsidTr="00FD3295">
        <w:tc>
          <w:tcPr>
            <w:tcW w:w="3114" w:type="dxa"/>
            <w:vAlign w:val="center"/>
          </w:tcPr>
          <w:p w14:paraId="213BD0A4" w14:textId="448DA518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Motivation</w:t>
            </w:r>
            <w:r w:rsidRPr="00FD3295">
              <w:rPr>
                <w:rFonts w:ascii="Arial" w:hAnsi="Arial" w:cs="Arial"/>
                <w:sz w:val="22"/>
                <w:szCs w:val="22"/>
              </w:rPr>
              <w:t xml:space="preserve"> (interest, confidence, drive)</w:t>
            </w:r>
          </w:p>
        </w:tc>
        <w:tc>
          <w:tcPr>
            <w:tcW w:w="6253" w:type="dxa"/>
          </w:tcPr>
          <w:p w14:paraId="13C4E764" w14:textId="77777777" w:rsid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0EBFE751" w14:textId="7DCC59A9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FD3295" w:rsidRPr="00FD3295" w14:paraId="3195D1F1" w14:textId="77777777" w:rsidTr="00FD3295">
        <w:tc>
          <w:tcPr>
            <w:tcW w:w="3114" w:type="dxa"/>
            <w:vAlign w:val="center"/>
          </w:tcPr>
          <w:p w14:paraId="3F5B7F24" w14:textId="090358FF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Knowledge</w:t>
            </w:r>
            <w:r w:rsidRPr="00FD3295">
              <w:rPr>
                <w:rFonts w:ascii="Arial" w:hAnsi="Arial" w:cs="Arial"/>
                <w:sz w:val="22"/>
                <w:szCs w:val="22"/>
              </w:rPr>
              <w:t xml:space="preserve"> (understanding of cultural similarities and differences)</w:t>
            </w:r>
          </w:p>
        </w:tc>
        <w:tc>
          <w:tcPr>
            <w:tcW w:w="6253" w:type="dxa"/>
          </w:tcPr>
          <w:p w14:paraId="7A10D1EA" w14:textId="77777777" w:rsid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34295B06" w14:textId="7251EF4C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FD3295" w:rsidRPr="00FD3295" w14:paraId="3595669B" w14:textId="77777777" w:rsidTr="00FD3295">
        <w:tc>
          <w:tcPr>
            <w:tcW w:w="3114" w:type="dxa"/>
            <w:vAlign w:val="center"/>
          </w:tcPr>
          <w:p w14:paraId="5BA3DF71" w14:textId="6079E8DB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Strategy/metacognition</w:t>
            </w:r>
            <w:r w:rsidRPr="00FD3295">
              <w:rPr>
                <w:rFonts w:ascii="Arial" w:hAnsi="Arial" w:cs="Arial"/>
                <w:sz w:val="22"/>
                <w:szCs w:val="22"/>
              </w:rPr>
              <w:t xml:space="preserve"> (ability to plan, be aware, and make sense of intercultural situations)</w:t>
            </w:r>
          </w:p>
        </w:tc>
        <w:tc>
          <w:tcPr>
            <w:tcW w:w="6253" w:type="dxa"/>
          </w:tcPr>
          <w:p w14:paraId="2B8B923F" w14:textId="77777777" w:rsid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38BFEA89" w14:textId="247642D2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FD3295" w:rsidRPr="00FD3295" w14:paraId="056A95C3" w14:textId="77777777" w:rsidTr="00FD3295">
        <w:tc>
          <w:tcPr>
            <w:tcW w:w="3114" w:type="dxa"/>
            <w:vAlign w:val="center"/>
          </w:tcPr>
          <w:p w14:paraId="3F8E242C" w14:textId="3FE6F891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Action/</w:t>
            </w:r>
            <w:proofErr w:type="spellStart"/>
            <w:r w:rsidRPr="00FD3295">
              <w:rPr>
                <w:rStyle w:val="Strong"/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FD3295">
              <w:rPr>
                <w:rFonts w:ascii="Arial" w:hAnsi="Arial" w:cs="Arial"/>
                <w:sz w:val="22"/>
                <w:szCs w:val="22"/>
              </w:rPr>
              <w:t xml:space="preserve"> (ability to adjust verbal and nonverbal </w:t>
            </w:r>
            <w:proofErr w:type="spellStart"/>
            <w:r w:rsidRPr="00FD3295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FD3295">
              <w:rPr>
                <w:rFonts w:ascii="Arial" w:hAnsi="Arial" w:cs="Arial"/>
                <w:sz w:val="22"/>
                <w:szCs w:val="22"/>
              </w:rPr>
              <w:t xml:space="preserve"> in intercultural situations)</w:t>
            </w:r>
          </w:p>
        </w:tc>
        <w:tc>
          <w:tcPr>
            <w:tcW w:w="6253" w:type="dxa"/>
          </w:tcPr>
          <w:p w14:paraId="3853890C" w14:textId="77777777" w:rsid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  <w:p w14:paraId="4B0E79FC" w14:textId="77BD52C5" w:rsidR="00FD3295" w:rsidRPr="00FD3295" w:rsidRDefault="00FD3295" w:rsidP="00FD329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</w:tbl>
    <w:p w14:paraId="72A6B656" w14:textId="77777777" w:rsidR="00FD3295" w:rsidRDefault="00FD3295" w:rsidP="00FD3295">
      <w:pPr>
        <w:rPr>
          <w:rFonts w:ascii="Arial" w:hAnsi="Arial" w:cs="Arial"/>
          <w:sz w:val="22"/>
          <w:szCs w:val="22"/>
        </w:rPr>
      </w:pPr>
    </w:p>
    <w:p w14:paraId="2AEFA1CB" w14:textId="00ADEF04" w:rsidR="00FD3295" w:rsidRDefault="00FD3295" w:rsidP="00FD3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1-2 actional goals:</w:t>
      </w:r>
    </w:p>
    <w:p w14:paraId="2BB723FA" w14:textId="2024FABD" w:rsidR="00FD3295" w:rsidRDefault="00FD3295" w:rsidP="00FD3295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B3E087" w14:textId="20B979E8" w:rsidR="00FD3295" w:rsidRPr="00FD3295" w:rsidRDefault="00FD3295" w:rsidP="00FD3295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14584D6" w14:textId="77777777" w:rsidR="00FD3295" w:rsidRPr="00FD3295" w:rsidRDefault="00FD3295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ascii="Arial" w:hAnsi="Arial" w:cs="Arial"/>
          <w:sz w:val="22"/>
          <w:szCs w:val="22"/>
        </w:rPr>
      </w:pPr>
    </w:p>
    <w:sectPr w:rsidR="00FD3295" w:rsidRPr="00FD3295" w:rsidSect="00E02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/>
      <w:pgMar w:top="1264" w:right="1264" w:bottom="1264" w:left="1264" w:header="851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0E23" w14:textId="77777777" w:rsidR="00D1479B" w:rsidRDefault="00D1479B">
      <w:r>
        <w:separator/>
      </w:r>
    </w:p>
  </w:endnote>
  <w:endnote w:type="continuationSeparator" w:id="0">
    <w:p w14:paraId="7E51F05D" w14:textId="77777777" w:rsidR="00D1479B" w:rsidRDefault="00D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679064"/>
      <w:docPartObj>
        <w:docPartGallery w:val="Page Numbers (Bottom of Page)"/>
        <w:docPartUnique/>
      </w:docPartObj>
    </w:sdtPr>
    <w:sdtContent>
      <w:p w14:paraId="44571AB1" w14:textId="2C01EE97" w:rsidR="0010739E" w:rsidRDefault="0010739E" w:rsidP="008D6B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FA2481" w14:textId="77777777" w:rsidR="0010739E" w:rsidRDefault="0010739E" w:rsidP="001073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86333"/>
      <w:docPartObj>
        <w:docPartGallery w:val="Page Numbers (Bottom of Page)"/>
        <w:docPartUnique/>
      </w:docPartObj>
    </w:sdtPr>
    <w:sdtContent>
      <w:p w14:paraId="44979D80" w14:textId="77777777" w:rsidR="00D727BE" w:rsidRDefault="00D727BE" w:rsidP="00E0273B">
        <w:pPr>
          <w:pStyle w:val="Footer"/>
          <w:framePr w:wrap="none" w:vAnchor="text" w:hAnchor="page" w:x="10514" w:y="52"/>
          <w:spacing w:before="280" w:after="0"/>
          <w:rPr>
            <w:rStyle w:val="PageNumber"/>
          </w:rPr>
        </w:pPr>
        <w:r w:rsidRPr="00503552">
          <w:rPr>
            <w:rStyle w:val="PageNumber"/>
            <w:rFonts w:ascii="Arial" w:hAnsi="Arial" w:cs="Arial"/>
          </w:rPr>
          <w:fldChar w:fldCharType="begin"/>
        </w:r>
        <w:r w:rsidRPr="00503552">
          <w:rPr>
            <w:rStyle w:val="PageNumber"/>
            <w:rFonts w:ascii="Arial" w:hAnsi="Arial" w:cs="Arial"/>
          </w:rPr>
          <w:instrText xml:space="preserve"> PAGE </w:instrText>
        </w:r>
        <w:r w:rsidRPr="00503552">
          <w:rPr>
            <w:rStyle w:val="PageNumber"/>
            <w:rFonts w:ascii="Arial" w:hAnsi="Arial" w:cs="Arial"/>
          </w:rPr>
          <w:fldChar w:fldCharType="separate"/>
        </w:r>
        <w:r w:rsidRPr="00503552">
          <w:rPr>
            <w:rStyle w:val="PageNumber"/>
            <w:rFonts w:ascii="Arial" w:hAnsi="Arial" w:cs="Arial"/>
            <w:noProof/>
          </w:rPr>
          <w:t>1</w:t>
        </w:r>
        <w:r w:rsidRPr="00503552">
          <w:rPr>
            <w:rStyle w:val="PageNumber"/>
            <w:rFonts w:ascii="Arial" w:hAnsi="Arial" w:cs="Arial"/>
          </w:rPr>
          <w:fldChar w:fldCharType="end"/>
        </w:r>
      </w:p>
    </w:sdtContent>
  </w:sdt>
  <w:p w14:paraId="78D79B86" w14:textId="77777777" w:rsidR="00E0273B" w:rsidRPr="00E0273B" w:rsidRDefault="00E0273B" w:rsidP="00E0273B">
    <w:pPr>
      <w:spacing w:after="0"/>
      <w:rPr>
        <w:rFonts w:ascii="Arial" w:hAnsi="Arial" w:cs="Arial"/>
        <w:sz w:val="24"/>
        <w:szCs w:val="24"/>
      </w:rPr>
    </w:pPr>
  </w:p>
  <w:p w14:paraId="23EB5564" w14:textId="0407143B" w:rsidR="00503552" w:rsidRPr="000C3BC6" w:rsidRDefault="000C3BC6" w:rsidP="000C3BC6">
    <w:pPr>
      <w:spacing w:before="0" w:after="0"/>
      <w:rPr>
        <w:rFonts w:ascii="Arial Narrow" w:eastAsia="Times New Roman" w:hAnsi="Arial Narrow" w:cs="Arial"/>
        <w:lang w:val="en-CA"/>
      </w:rPr>
    </w:pPr>
    <w:r>
      <w:rPr>
        <w:rFonts w:ascii="Arial Narrow" w:hAnsi="Arial Narrow"/>
      </w:rPr>
      <w:t>Azevedo, A</w:t>
    </w:r>
    <w:r w:rsidRPr="00C3730E">
      <w:rPr>
        <w:rFonts w:ascii="Arial Narrow" w:hAnsi="Arial Narrow"/>
      </w:rPr>
      <w:t xml:space="preserve">. (2023). </w:t>
    </w:r>
    <w:r>
      <w:rPr>
        <w:rFonts w:ascii="Arial Narrow" w:hAnsi="Arial Narrow"/>
      </w:rPr>
      <w:t>Engaging cultural intelligence</w:t>
    </w:r>
    <w:r w:rsidRPr="00C3730E">
      <w:rPr>
        <w:rFonts w:ascii="Arial Narrow" w:hAnsi="Arial Narrow"/>
      </w:rPr>
      <w:t xml:space="preserve">. In G. Ko, S. Collins, and Y. </w:t>
    </w:r>
    <w:proofErr w:type="spellStart"/>
    <w:r w:rsidRPr="00C3730E">
      <w:rPr>
        <w:rFonts w:ascii="Arial Narrow" w:hAnsi="Arial Narrow"/>
      </w:rPr>
      <w:t>Yasynskyy</w:t>
    </w:r>
    <w:proofErr w:type="spellEnd"/>
    <w:r w:rsidRPr="00C3730E">
      <w:rPr>
        <w:rFonts w:ascii="Arial Narrow" w:hAnsi="Arial Narrow"/>
      </w:rPr>
      <w:t xml:space="preserve"> (Eds.), </w:t>
    </w:r>
    <w:r w:rsidRPr="00F62E5D">
      <w:rPr>
        <w:rFonts w:ascii="Arial Narrow" w:hAnsi="Arial Narrow"/>
        <w:i/>
        <w:iCs/>
      </w:rPr>
      <w:t>A practical guide for counsellors: Co-creating safe and culturally responsive relational spaces</w:t>
    </w:r>
    <w:r w:rsidRPr="00C3730E">
      <w:rPr>
        <w:rFonts w:ascii="Arial Narrow" w:hAnsi="Arial Narrow"/>
      </w:rPr>
      <w:t xml:space="preserve">, </w:t>
    </w:r>
    <w:proofErr w:type="spellStart"/>
    <w:r w:rsidRPr="00C3730E">
      <w:rPr>
        <w:rFonts w:ascii="Arial Narrow" w:hAnsi="Arial Narrow"/>
      </w:rPr>
      <w:t>ColYasKo</w:t>
    </w:r>
    <w:proofErr w:type="spellEnd"/>
    <w:r w:rsidRPr="00C3730E">
      <w:rPr>
        <w:rFonts w:ascii="Arial Narrow" w:hAnsi="Arial Narrow"/>
      </w:rPr>
      <w:t>.</w:t>
    </w:r>
    <w:r>
      <w:rPr>
        <w:rFonts w:ascii="Arial Narrow" w:hAnsi="Arial Narrow"/>
      </w:rPr>
      <w:t xml:space="preserve"> </w:t>
    </w:r>
    <w:hyperlink r:id="rId1" w:history="1">
      <w:r w:rsidRPr="003F36FD">
        <w:rPr>
          <w:rStyle w:val="Hyperlink"/>
          <w:rFonts w:ascii="Arial Narrow" w:hAnsi="Arial Narrow"/>
        </w:rPr>
        <w:t>https://pressbooks.pub/responsiverelations</w:t>
      </w:r>
      <w:r w:rsidRPr="003F36FD">
        <w:rPr>
          <w:rStyle w:val="Hyperlink"/>
          <w:rFonts w:ascii="Arial Narrow" w:hAnsi="Arial Narrow"/>
        </w:rPr>
        <w:t>h</w:t>
      </w:r>
      <w:r w:rsidRPr="003F36FD">
        <w:rPr>
          <w:rStyle w:val="Hyperlink"/>
          <w:rFonts w:ascii="Arial Narrow" w:hAnsi="Arial Narrow"/>
        </w:rPr>
        <w:t>ips/chapter/counselling_style/#azevedo2</w:t>
      </w:r>
    </w:hyperlink>
    <w:r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9137" w14:textId="77777777" w:rsidR="00D1479B" w:rsidRDefault="00D1479B">
      <w:r>
        <w:separator/>
      </w:r>
    </w:p>
  </w:footnote>
  <w:footnote w:type="continuationSeparator" w:id="0">
    <w:p w14:paraId="2B0D0D05" w14:textId="77777777" w:rsidR="00D1479B" w:rsidRDefault="00D1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3EBA" w14:textId="77777777" w:rsidR="0024188B" w:rsidRDefault="0024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173C" w14:textId="77777777" w:rsidR="00E80EB6" w:rsidRDefault="00E80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C01F" w14:textId="77777777" w:rsidR="0024188B" w:rsidRDefault="0024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206"/>
    <w:multiLevelType w:val="multilevel"/>
    <w:tmpl w:val="4E1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32F05"/>
    <w:multiLevelType w:val="multilevel"/>
    <w:tmpl w:val="0E2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A08AF"/>
    <w:multiLevelType w:val="multilevel"/>
    <w:tmpl w:val="982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0A94"/>
    <w:multiLevelType w:val="multilevel"/>
    <w:tmpl w:val="0D0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73616"/>
    <w:multiLevelType w:val="multilevel"/>
    <w:tmpl w:val="3AC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42CDB"/>
    <w:multiLevelType w:val="multilevel"/>
    <w:tmpl w:val="202E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114FD"/>
    <w:multiLevelType w:val="multilevel"/>
    <w:tmpl w:val="BAC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E7B1B"/>
    <w:multiLevelType w:val="multilevel"/>
    <w:tmpl w:val="232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A62D5"/>
    <w:multiLevelType w:val="multilevel"/>
    <w:tmpl w:val="B7B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05AA"/>
    <w:multiLevelType w:val="multilevel"/>
    <w:tmpl w:val="F17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32C14"/>
    <w:multiLevelType w:val="multilevel"/>
    <w:tmpl w:val="49D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6038"/>
    <w:multiLevelType w:val="multilevel"/>
    <w:tmpl w:val="4382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E5D41"/>
    <w:multiLevelType w:val="multilevel"/>
    <w:tmpl w:val="865C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972D1"/>
    <w:multiLevelType w:val="multilevel"/>
    <w:tmpl w:val="133C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A67F0"/>
    <w:multiLevelType w:val="multilevel"/>
    <w:tmpl w:val="7400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B76491"/>
    <w:multiLevelType w:val="multilevel"/>
    <w:tmpl w:val="C9B4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63BFE"/>
    <w:multiLevelType w:val="multilevel"/>
    <w:tmpl w:val="5CE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8713C"/>
    <w:multiLevelType w:val="multilevel"/>
    <w:tmpl w:val="C31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D0407"/>
    <w:multiLevelType w:val="multilevel"/>
    <w:tmpl w:val="47249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3840E0A"/>
    <w:multiLevelType w:val="multilevel"/>
    <w:tmpl w:val="74B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C2879"/>
    <w:multiLevelType w:val="multilevel"/>
    <w:tmpl w:val="BD0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AF1A94"/>
    <w:multiLevelType w:val="multilevel"/>
    <w:tmpl w:val="960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D13895"/>
    <w:multiLevelType w:val="multilevel"/>
    <w:tmpl w:val="DFE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E6921"/>
    <w:multiLevelType w:val="hybridMultilevel"/>
    <w:tmpl w:val="DAD6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3996"/>
    <w:multiLevelType w:val="multilevel"/>
    <w:tmpl w:val="CAF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E5962"/>
    <w:multiLevelType w:val="multilevel"/>
    <w:tmpl w:val="7FA8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C22ACE"/>
    <w:multiLevelType w:val="multilevel"/>
    <w:tmpl w:val="B82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14545"/>
    <w:multiLevelType w:val="multilevel"/>
    <w:tmpl w:val="395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036620">
    <w:abstractNumId w:val="18"/>
  </w:num>
  <w:num w:numId="2" w16cid:durableId="1109083799">
    <w:abstractNumId w:val="20"/>
  </w:num>
  <w:num w:numId="3" w16cid:durableId="704066508">
    <w:abstractNumId w:val="11"/>
  </w:num>
  <w:num w:numId="4" w16cid:durableId="1252618185">
    <w:abstractNumId w:val="14"/>
  </w:num>
  <w:num w:numId="5" w16cid:durableId="1586500454">
    <w:abstractNumId w:val="24"/>
  </w:num>
  <w:num w:numId="6" w16cid:durableId="1938977043">
    <w:abstractNumId w:val="6"/>
  </w:num>
  <w:num w:numId="7" w16cid:durableId="223419453">
    <w:abstractNumId w:val="1"/>
  </w:num>
  <w:num w:numId="8" w16cid:durableId="1230725407">
    <w:abstractNumId w:val="19"/>
  </w:num>
  <w:num w:numId="9" w16cid:durableId="561524469">
    <w:abstractNumId w:val="0"/>
  </w:num>
  <w:num w:numId="10" w16cid:durableId="755984139">
    <w:abstractNumId w:val="16"/>
  </w:num>
  <w:num w:numId="11" w16cid:durableId="1432699752">
    <w:abstractNumId w:val="2"/>
  </w:num>
  <w:num w:numId="12" w16cid:durableId="1599630192">
    <w:abstractNumId w:val="27"/>
  </w:num>
  <w:num w:numId="13" w16cid:durableId="2079089643">
    <w:abstractNumId w:val="26"/>
  </w:num>
  <w:num w:numId="14" w16cid:durableId="316570050">
    <w:abstractNumId w:val="12"/>
  </w:num>
  <w:num w:numId="15" w16cid:durableId="1172642961">
    <w:abstractNumId w:val="7"/>
  </w:num>
  <w:num w:numId="16" w16cid:durableId="1385328603">
    <w:abstractNumId w:val="21"/>
  </w:num>
  <w:num w:numId="17" w16cid:durableId="1155999293">
    <w:abstractNumId w:val="9"/>
  </w:num>
  <w:num w:numId="18" w16cid:durableId="305555124">
    <w:abstractNumId w:val="15"/>
  </w:num>
  <w:num w:numId="19" w16cid:durableId="893931758">
    <w:abstractNumId w:val="25"/>
  </w:num>
  <w:num w:numId="20" w16cid:durableId="2105228377">
    <w:abstractNumId w:val="13"/>
  </w:num>
  <w:num w:numId="21" w16cid:durableId="160242842">
    <w:abstractNumId w:val="22"/>
  </w:num>
  <w:num w:numId="22" w16cid:durableId="81294067">
    <w:abstractNumId w:val="3"/>
  </w:num>
  <w:num w:numId="23" w16cid:durableId="1891064617">
    <w:abstractNumId w:val="8"/>
  </w:num>
  <w:num w:numId="24" w16cid:durableId="226695485">
    <w:abstractNumId w:val="10"/>
  </w:num>
  <w:num w:numId="25" w16cid:durableId="744449549">
    <w:abstractNumId w:val="17"/>
  </w:num>
  <w:num w:numId="26" w16cid:durableId="2102019815">
    <w:abstractNumId w:val="4"/>
  </w:num>
  <w:num w:numId="27" w16cid:durableId="286737040">
    <w:abstractNumId w:val="5"/>
  </w:num>
  <w:num w:numId="28" w16cid:durableId="1612405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1"/>
    <w:rsid w:val="000B2FC7"/>
    <w:rsid w:val="000C3BC6"/>
    <w:rsid w:val="0010739E"/>
    <w:rsid w:val="00127666"/>
    <w:rsid w:val="00143589"/>
    <w:rsid w:val="00167A82"/>
    <w:rsid w:val="001C533F"/>
    <w:rsid w:val="0020319E"/>
    <w:rsid w:val="00211429"/>
    <w:rsid w:val="0024188B"/>
    <w:rsid w:val="00244B16"/>
    <w:rsid w:val="00304927"/>
    <w:rsid w:val="004065BD"/>
    <w:rsid w:val="00467644"/>
    <w:rsid w:val="004D3938"/>
    <w:rsid w:val="00503552"/>
    <w:rsid w:val="0050443F"/>
    <w:rsid w:val="005165AB"/>
    <w:rsid w:val="005416FD"/>
    <w:rsid w:val="00541A64"/>
    <w:rsid w:val="00582F90"/>
    <w:rsid w:val="0064366C"/>
    <w:rsid w:val="006D06DB"/>
    <w:rsid w:val="00710735"/>
    <w:rsid w:val="00717A9D"/>
    <w:rsid w:val="007F0D89"/>
    <w:rsid w:val="007F191F"/>
    <w:rsid w:val="0080080A"/>
    <w:rsid w:val="00810AA6"/>
    <w:rsid w:val="00865681"/>
    <w:rsid w:val="008962E0"/>
    <w:rsid w:val="008A4FD8"/>
    <w:rsid w:val="008C2991"/>
    <w:rsid w:val="008E2791"/>
    <w:rsid w:val="00A2719D"/>
    <w:rsid w:val="00A97158"/>
    <w:rsid w:val="00AD5494"/>
    <w:rsid w:val="00B55975"/>
    <w:rsid w:val="00BA381A"/>
    <w:rsid w:val="00BB28D8"/>
    <w:rsid w:val="00BC016C"/>
    <w:rsid w:val="00BD1C21"/>
    <w:rsid w:val="00BF39A1"/>
    <w:rsid w:val="00BF4555"/>
    <w:rsid w:val="00C544D8"/>
    <w:rsid w:val="00D1479B"/>
    <w:rsid w:val="00D20881"/>
    <w:rsid w:val="00D256F3"/>
    <w:rsid w:val="00D314DD"/>
    <w:rsid w:val="00D37C52"/>
    <w:rsid w:val="00D56E5F"/>
    <w:rsid w:val="00D727BE"/>
    <w:rsid w:val="00D80C01"/>
    <w:rsid w:val="00D8765F"/>
    <w:rsid w:val="00D96B16"/>
    <w:rsid w:val="00DD5474"/>
    <w:rsid w:val="00E018F3"/>
    <w:rsid w:val="00E0273B"/>
    <w:rsid w:val="00E66E34"/>
    <w:rsid w:val="00E80EB6"/>
    <w:rsid w:val="00E95A7C"/>
    <w:rsid w:val="00F25C65"/>
    <w:rsid w:val="00F37B3F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146AA"/>
  <w15:docId w15:val="{5D919D2E-E523-614C-925D-9AE24DD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73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3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73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73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73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73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73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7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7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old">
    <w:name w:val="Bold"/>
    <w:qFormat/>
    <w:rPr>
      <w:rFonts w:ascii="Times New Roman" w:eastAsia="DejaVu Sans" w:hAnsi="Times New Roman" w:cs="DejaVu Sans"/>
      <w:b/>
      <w:bCs/>
      <w:color w:val="auto"/>
      <w:sz w:val="24"/>
      <w:szCs w:val="24"/>
      <w:lang w:val="en-US"/>
    </w:rPr>
  </w:style>
  <w:style w:type="character" w:customStyle="1" w:styleId="Highlight">
    <w:name w:val="Highlight"/>
    <w:rPr>
      <w:rFonts w:ascii="Times New Roman" w:eastAsia="DejaVu Sans" w:hAnsi="Times New Roman" w:cs="DejaVu Sans"/>
      <w:color w:val="auto"/>
      <w:sz w:val="24"/>
      <w:szCs w:val="24"/>
      <w:highlight w:val="yellow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E0273B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Bold0">
    <w:name w:val="Bold"/>
    <w:basedOn w:val="Normal"/>
    <w:pPr>
      <w:jc w:val="center"/>
    </w:pPr>
  </w:style>
  <w:style w:type="numbering" w:customStyle="1" w:styleId="WW8Num1">
    <w:name w:val="WW8Num1"/>
    <w:qFormat/>
  </w:style>
  <w:style w:type="character" w:styleId="PageNumber">
    <w:name w:val="page number"/>
    <w:basedOn w:val="DefaultParagraphFont"/>
    <w:uiPriority w:val="99"/>
    <w:semiHidden/>
    <w:unhideWhenUsed/>
    <w:rsid w:val="0010739E"/>
  </w:style>
  <w:style w:type="paragraph" w:styleId="BalloonText">
    <w:name w:val="Balloon Text"/>
    <w:basedOn w:val="Normal"/>
    <w:link w:val="BalloonTextChar"/>
    <w:uiPriority w:val="99"/>
    <w:semiHidden/>
    <w:unhideWhenUsed/>
    <w:rsid w:val="007F0D8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89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273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273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273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73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7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73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73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73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7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73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273B"/>
    <w:rPr>
      <w:b/>
      <w:bCs/>
    </w:rPr>
  </w:style>
  <w:style w:type="character" w:styleId="Emphasis">
    <w:name w:val="Emphasis"/>
    <w:uiPriority w:val="20"/>
    <w:qFormat/>
    <w:rsid w:val="00E0273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273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27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2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7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273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3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3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E0273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0273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0273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0273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027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3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1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20881"/>
    <w:rPr>
      <w:color w:val="0000FF"/>
      <w:u w:val="single"/>
    </w:rPr>
  </w:style>
  <w:style w:type="character" w:customStyle="1" w:styleId="mejs-offscreen">
    <w:name w:val="mejs-offscreen"/>
    <w:basedOn w:val="DefaultParagraphFont"/>
    <w:rsid w:val="00D20881"/>
  </w:style>
  <w:style w:type="character" w:customStyle="1" w:styleId="mejs-currenttime">
    <w:name w:val="mejs-currenttime"/>
    <w:basedOn w:val="DefaultParagraphFont"/>
    <w:rsid w:val="00D20881"/>
  </w:style>
  <w:style w:type="character" w:customStyle="1" w:styleId="mejs-duration">
    <w:name w:val="mejs-duration"/>
    <w:basedOn w:val="DefaultParagraphFont"/>
    <w:rsid w:val="00D20881"/>
  </w:style>
  <w:style w:type="table" w:styleId="TableGrid">
    <w:name w:val="Table Grid"/>
    <w:basedOn w:val="TableNormal"/>
    <w:uiPriority w:val="39"/>
    <w:rsid w:val="00FD329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B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responsiverelationships/chapter/counselling_style/#azeved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Collins</cp:lastModifiedBy>
  <cp:revision>4</cp:revision>
  <cp:lastPrinted>2020-12-02T20:14:00Z</cp:lastPrinted>
  <dcterms:created xsi:type="dcterms:W3CDTF">2023-05-18T19:48:00Z</dcterms:created>
  <dcterms:modified xsi:type="dcterms:W3CDTF">2023-06-20T20:40:00Z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2008-06-30T18:45:48Z</dcterms:created>
  <dc:creator>rajiv</dc:creator>
  <dc:description/>
  <dc:language>en-US</dc:language>
  <cp:lastModifiedBy>Rajiv Poddar</cp:lastModifiedBy>
  <dcterms:modified xsi:type="dcterms:W3CDTF">2012-11-05T14:58:44Z</dcterms:modified>
  <cp:revision>822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