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:rsidRPr="00F342C3" w14:paraId="1CBFDE66" w14:textId="77777777" w:rsidTr="00F45302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0074D299" w14:textId="77777777" w:rsidR="007F38CE" w:rsidRPr="00F342C3" w:rsidRDefault="007F38CE" w:rsidP="00F342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D104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Video</w:t>
            </w:r>
            <w:r w:rsidR="00F342C3"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Transcript</w:t>
            </w:r>
            <w:r w:rsidR="0073485D" w:rsidRPr="00F342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0775A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Secondary</w:t>
            </w:r>
            <w:r w:rsidR="00AC13B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Sources</w:t>
            </w:r>
          </w:p>
        </w:tc>
      </w:tr>
    </w:tbl>
    <w:p w14:paraId="07C3A5FB" w14:textId="77777777" w:rsidR="007F38CE" w:rsidRPr="00F342C3" w:rsidRDefault="007F38CE" w:rsidP="00F342C3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p w14:paraId="77C352A1" w14:textId="05FAA733" w:rsidR="003821FA" w:rsidRDefault="003D104B" w:rsidP="001144AF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first scene shows a student talking to their professor. The student asks</w:t>
      </w:r>
      <w:r w:rsidR="006D11E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B45D4C7" w14:textId="77777777" w:rsidR="00D11811" w:rsidRPr="003821FA" w:rsidRDefault="003D104B" w:rsidP="003821FA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3821FA">
        <w:rPr>
          <w:rFonts w:ascii="Arial" w:hAnsi="Arial" w:cs="Arial"/>
          <w:i/>
          <w:iCs/>
          <w:sz w:val="22"/>
          <w:szCs w:val="22"/>
        </w:rPr>
        <w:t xml:space="preserve">Hey Professor </w:t>
      </w:r>
      <w:r w:rsidR="00D11811" w:rsidRPr="003821FA">
        <w:rPr>
          <w:rFonts w:ascii="Arial" w:hAnsi="Arial" w:cs="Arial"/>
          <w:i/>
          <w:iCs/>
          <w:sz w:val="22"/>
          <w:szCs w:val="22"/>
        </w:rPr>
        <w:t>Primary, I really don’t understand this secondary source thing. Please explain it again.</w:t>
      </w:r>
    </w:p>
    <w:p w14:paraId="61008FE9" w14:textId="77777777" w:rsidR="00251D5D" w:rsidRDefault="00D11811" w:rsidP="001144AF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Primary responds</w:t>
      </w:r>
      <w:r w:rsidR="00251D5D">
        <w:rPr>
          <w:rFonts w:ascii="Arial" w:hAnsi="Arial" w:cs="Arial"/>
          <w:sz w:val="22"/>
          <w:szCs w:val="22"/>
        </w:rPr>
        <w:t>:</w:t>
      </w:r>
    </w:p>
    <w:p w14:paraId="6D9DD1A2" w14:textId="158B38B3" w:rsidR="003D104B" w:rsidRPr="00EF7713" w:rsidRDefault="00251D5D" w:rsidP="00251D5D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EF7713">
        <w:rPr>
          <w:rFonts w:ascii="Arial" w:hAnsi="Arial" w:cs="Arial"/>
          <w:i/>
          <w:iCs/>
          <w:sz w:val="22"/>
          <w:szCs w:val="22"/>
        </w:rPr>
        <w:t>The</w:t>
      </w:r>
      <w:r w:rsidR="001144AF" w:rsidRPr="00EF7713">
        <w:rPr>
          <w:rFonts w:ascii="Arial" w:hAnsi="Arial" w:cs="Arial"/>
          <w:i/>
          <w:iCs/>
          <w:sz w:val="22"/>
          <w:szCs w:val="22"/>
        </w:rPr>
        <w:t xml:space="preserve"> thing that makes secondary source</w:t>
      </w:r>
      <w:r w:rsidR="00D96D36" w:rsidRPr="00EF7713">
        <w:rPr>
          <w:rFonts w:ascii="Arial" w:hAnsi="Arial" w:cs="Arial"/>
          <w:i/>
          <w:iCs/>
          <w:sz w:val="22"/>
          <w:szCs w:val="22"/>
        </w:rPr>
        <w:t>s</w:t>
      </w:r>
      <w:r w:rsidR="001144AF" w:rsidRPr="00EF7713">
        <w:rPr>
          <w:rFonts w:ascii="Arial" w:hAnsi="Arial" w:cs="Arial"/>
          <w:i/>
          <w:iCs/>
          <w:sz w:val="22"/>
          <w:szCs w:val="22"/>
        </w:rPr>
        <w:t xml:space="preserve"> particularly problematic</w:t>
      </w:r>
      <w:r w:rsidRPr="00EF7713">
        <w:rPr>
          <w:rFonts w:ascii="Arial" w:hAnsi="Arial" w:cs="Arial"/>
          <w:i/>
          <w:iCs/>
          <w:sz w:val="22"/>
          <w:szCs w:val="22"/>
        </w:rPr>
        <w:t xml:space="preserve"> is that </w:t>
      </w:r>
      <w:r w:rsidR="00883480" w:rsidRPr="00EF7713">
        <w:rPr>
          <w:rFonts w:ascii="Arial" w:hAnsi="Arial" w:cs="Arial"/>
          <w:i/>
          <w:iCs/>
          <w:sz w:val="22"/>
          <w:szCs w:val="22"/>
        </w:rPr>
        <w:t xml:space="preserve">using them </w:t>
      </w:r>
      <w:r w:rsidR="006D11E7">
        <w:rPr>
          <w:rFonts w:ascii="Arial" w:hAnsi="Arial" w:cs="Arial"/>
          <w:i/>
          <w:iCs/>
          <w:sz w:val="22"/>
          <w:szCs w:val="22"/>
        </w:rPr>
        <w:t>can</w:t>
      </w:r>
      <w:r w:rsidR="006D11E7" w:rsidRPr="00EF7713">
        <w:rPr>
          <w:rFonts w:ascii="Arial" w:hAnsi="Arial" w:cs="Arial"/>
          <w:i/>
          <w:iCs/>
          <w:sz w:val="22"/>
          <w:szCs w:val="22"/>
        </w:rPr>
        <w:t xml:space="preserve"> </w:t>
      </w:r>
      <w:r w:rsidR="00883480" w:rsidRPr="00EF7713">
        <w:rPr>
          <w:rFonts w:ascii="Arial" w:hAnsi="Arial" w:cs="Arial"/>
          <w:i/>
          <w:iCs/>
          <w:sz w:val="22"/>
          <w:szCs w:val="22"/>
        </w:rPr>
        <w:t>result in a distortion in meaning</w:t>
      </w:r>
      <w:r w:rsidR="001144AF" w:rsidRPr="00EF7713">
        <w:rPr>
          <w:rFonts w:ascii="Arial" w:hAnsi="Arial" w:cs="Arial"/>
          <w:i/>
          <w:iCs/>
          <w:sz w:val="22"/>
          <w:szCs w:val="22"/>
        </w:rPr>
        <w:t>.</w:t>
      </w:r>
      <w:r w:rsidR="00D96D36" w:rsidRPr="00EF7713">
        <w:rPr>
          <w:rFonts w:ascii="Arial" w:hAnsi="Arial" w:cs="Arial"/>
          <w:i/>
          <w:iCs/>
          <w:sz w:val="22"/>
          <w:szCs w:val="22"/>
        </w:rPr>
        <w:t xml:space="preserve"> </w:t>
      </w:r>
      <w:r w:rsidR="00883480" w:rsidRPr="00EF7713">
        <w:rPr>
          <w:rFonts w:ascii="Arial" w:hAnsi="Arial" w:cs="Arial"/>
          <w:i/>
          <w:iCs/>
          <w:sz w:val="22"/>
          <w:szCs w:val="22"/>
        </w:rPr>
        <w:t>When you were a kid, did you play</w:t>
      </w:r>
      <w:r w:rsidRPr="00EF7713">
        <w:rPr>
          <w:rFonts w:ascii="Arial" w:hAnsi="Arial" w:cs="Arial"/>
          <w:i/>
          <w:iCs/>
          <w:sz w:val="22"/>
          <w:szCs w:val="22"/>
        </w:rPr>
        <w:t xml:space="preserve"> that </w:t>
      </w:r>
      <w:r w:rsidR="001959D2" w:rsidRPr="00EF7713">
        <w:rPr>
          <w:rFonts w:ascii="Arial" w:hAnsi="Arial" w:cs="Arial"/>
          <w:i/>
          <w:iCs/>
          <w:sz w:val="22"/>
          <w:szCs w:val="22"/>
        </w:rPr>
        <w:t>telephone game? Y</w:t>
      </w:r>
      <w:r w:rsidRPr="00EF7713">
        <w:rPr>
          <w:rFonts w:ascii="Arial" w:hAnsi="Arial" w:cs="Arial"/>
          <w:i/>
          <w:iCs/>
          <w:sz w:val="22"/>
          <w:szCs w:val="22"/>
        </w:rPr>
        <w:t>ou all sit in a circle</w:t>
      </w:r>
      <w:r w:rsidR="00883480" w:rsidRPr="00EF7713">
        <w:rPr>
          <w:rFonts w:ascii="Arial" w:hAnsi="Arial" w:cs="Arial"/>
          <w:i/>
          <w:iCs/>
          <w:sz w:val="22"/>
          <w:szCs w:val="22"/>
        </w:rPr>
        <w:t>,</w:t>
      </w:r>
      <w:r w:rsidRPr="00EF7713">
        <w:rPr>
          <w:rFonts w:ascii="Arial" w:hAnsi="Arial" w:cs="Arial"/>
          <w:i/>
          <w:iCs/>
          <w:sz w:val="22"/>
          <w:szCs w:val="22"/>
        </w:rPr>
        <w:t xml:space="preserve"> and </w:t>
      </w:r>
      <w:r w:rsidR="00883480" w:rsidRPr="00EF7713">
        <w:rPr>
          <w:rFonts w:ascii="Arial" w:hAnsi="Arial" w:cs="Arial"/>
          <w:i/>
          <w:iCs/>
          <w:sz w:val="22"/>
          <w:szCs w:val="22"/>
        </w:rPr>
        <w:t>one kid</w:t>
      </w:r>
      <w:r w:rsidRPr="00EF7713">
        <w:rPr>
          <w:rFonts w:ascii="Arial" w:hAnsi="Arial" w:cs="Arial"/>
          <w:i/>
          <w:iCs/>
          <w:sz w:val="22"/>
          <w:szCs w:val="22"/>
        </w:rPr>
        <w:t xml:space="preserve"> whisper</w:t>
      </w:r>
      <w:r w:rsidR="00883480" w:rsidRPr="00EF7713">
        <w:rPr>
          <w:rFonts w:ascii="Arial" w:hAnsi="Arial" w:cs="Arial"/>
          <w:i/>
          <w:iCs/>
          <w:sz w:val="22"/>
          <w:szCs w:val="22"/>
        </w:rPr>
        <w:t>s</w:t>
      </w:r>
      <w:r w:rsidRPr="00EF7713">
        <w:rPr>
          <w:rFonts w:ascii="Arial" w:hAnsi="Arial" w:cs="Arial"/>
          <w:i/>
          <w:iCs/>
          <w:sz w:val="22"/>
          <w:szCs w:val="22"/>
        </w:rPr>
        <w:t xml:space="preserve"> a message into the ear of the </w:t>
      </w:r>
      <w:r w:rsidR="00883480" w:rsidRPr="00EF7713">
        <w:rPr>
          <w:rFonts w:ascii="Arial" w:hAnsi="Arial" w:cs="Arial"/>
          <w:i/>
          <w:iCs/>
          <w:sz w:val="22"/>
          <w:szCs w:val="22"/>
        </w:rPr>
        <w:t>next kid, who passes it to the next kid, and so on around the circle.</w:t>
      </w:r>
      <w:r w:rsidRPr="00EF771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A801495" w14:textId="77777777" w:rsidR="00931A9A" w:rsidRDefault="00251D5D" w:rsidP="00251D5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next scene</w:t>
      </w:r>
      <w:r w:rsidR="001959D2">
        <w:rPr>
          <w:rFonts w:ascii="Arial" w:hAnsi="Arial" w:cs="Arial"/>
          <w:sz w:val="22"/>
          <w:szCs w:val="22"/>
        </w:rPr>
        <w:t xml:space="preserve">, a group of kids appear and start to play the game. The first kid </w:t>
      </w:r>
      <w:r w:rsidR="00931A9A">
        <w:rPr>
          <w:rFonts w:ascii="Arial" w:hAnsi="Arial" w:cs="Arial"/>
          <w:sz w:val="22"/>
          <w:szCs w:val="22"/>
        </w:rPr>
        <w:t>whispers</w:t>
      </w:r>
      <w:r w:rsidR="001959D2">
        <w:rPr>
          <w:rFonts w:ascii="Arial" w:hAnsi="Arial" w:cs="Arial"/>
          <w:sz w:val="22"/>
          <w:szCs w:val="22"/>
        </w:rPr>
        <w:t xml:space="preserve"> into the ear of the next kid</w:t>
      </w:r>
      <w:r w:rsidR="00931A9A">
        <w:rPr>
          <w:rFonts w:ascii="Arial" w:hAnsi="Arial" w:cs="Arial"/>
          <w:sz w:val="22"/>
          <w:szCs w:val="22"/>
        </w:rPr>
        <w:t>.</w:t>
      </w:r>
      <w:r w:rsidR="001959D2">
        <w:rPr>
          <w:rFonts w:ascii="Arial" w:hAnsi="Arial" w:cs="Arial"/>
          <w:sz w:val="22"/>
          <w:szCs w:val="22"/>
        </w:rPr>
        <w:t xml:space="preserve"> </w:t>
      </w:r>
    </w:p>
    <w:p w14:paraId="7EA28525" w14:textId="56042475" w:rsidR="00931A9A" w:rsidRPr="00931A9A" w:rsidRDefault="001959D2" w:rsidP="00931A9A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931A9A">
        <w:rPr>
          <w:rFonts w:ascii="Arial" w:hAnsi="Arial" w:cs="Arial"/>
          <w:i/>
          <w:iCs/>
          <w:sz w:val="22"/>
          <w:szCs w:val="22"/>
        </w:rPr>
        <w:t xml:space="preserve">The </w:t>
      </w:r>
      <w:r w:rsidR="00FE0A4E" w:rsidRPr="00931A9A">
        <w:rPr>
          <w:rFonts w:ascii="Arial" w:hAnsi="Arial" w:cs="Arial"/>
          <w:i/>
          <w:iCs/>
          <w:sz w:val="22"/>
          <w:szCs w:val="22"/>
        </w:rPr>
        <w:t xml:space="preserve">fire chief took a </w:t>
      </w:r>
      <w:r w:rsidR="00841F89">
        <w:rPr>
          <w:rFonts w:ascii="Arial" w:hAnsi="Arial" w:cs="Arial"/>
          <w:i/>
          <w:iCs/>
          <w:sz w:val="22"/>
          <w:szCs w:val="22"/>
        </w:rPr>
        <w:t>speed</w:t>
      </w:r>
      <w:r w:rsidR="00FE0A4E" w:rsidRPr="00931A9A">
        <w:rPr>
          <w:rFonts w:ascii="Arial" w:hAnsi="Arial" w:cs="Arial"/>
          <w:i/>
          <w:iCs/>
          <w:sz w:val="22"/>
          <w:szCs w:val="22"/>
        </w:rPr>
        <w:t xml:space="preserve">boat to rescue a man who was drifting out to sea on </w:t>
      </w:r>
      <w:r w:rsidR="00622352" w:rsidRPr="00931A9A">
        <w:rPr>
          <w:rFonts w:ascii="Arial" w:hAnsi="Arial" w:cs="Arial"/>
          <w:i/>
          <w:iCs/>
          <w:sz w:val="22"/>
          <w:szCs w:val="22"/>
        </w:rPr>
        <w:t>an old log</w:t>
      </w:r>
      <w:r w:rsidR="00FE0A4E" w:rsidRPr="00931A9A">
        <w:rPr>
          <w:rFonts w:ascii="Arial" w:hAnsi="Arial" w:cs="Arial"/>
          <w:i/>
          <w:iCs/>
          <w:sz w:val="22"/>
          <w:szCs w:val="22"/>
        </w:rPr>
        <w:t>.</w:t>
      </w:r>
    </w:p>
    <w:p w14:paraId="3BDAE7A9" w14:textId="1AD160D6" w:rsidR="00931A9A" w:rsidRDefault="00EF7713" w:rsidP="00251D5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image of a speedboat appear</w:t>
      </w:r>
      <w:r w:rsidR="00931A9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a thought bubble above the first kid’s head.</w:t>
      </w:r>
      <w:r w:rsidR="00931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kid listening to this message has a thought bubble pop up that shows a </w:t>
      </w:r>
      <w:r w:rsidR="00E7770B">
        <w:rPr>
          <w:rFonts w:ascii="Arial" w:hAnsi="Arial" w:cs="Arial"/>
          <w:sz w:val="22"/>
          <w:szCs w:val="22"/>
        </w:rPr>
        <w:t>goat</w:t>
      </w:r>
      <w:r w:rsidR="006A1155">
        <w:rPr>
          <w:rFonts w:ascii="Arial" w:hAnsi="Arial" w:cs="Arial"/>
          <w:sz w:val="22"/>
          <w:szCs w:val="22"/>
        </w:rPr>
        <w:t xml:space="preserve"> eating weeds</w:t>
      </w:r>
      <w:r w:rsidR="00E7770B">
        <w:rPr>
          <w:rFonts w:ascii="Arial" w:hAnsi="Arial" w:cs="Arial"/>
          <w:sz w:val="22"/>
          <w:szCs w:val="22"/>
        </w:rPr>
        <w:t>. They pass on the message</w:t>
      </w:r>
      <w:r w:rsidR="00931A9A">
        <w:rPr>
          <w:rFonts w:ascii="Arial" w:hAnsi="Arial" w:cs="Arial"/>
          <w:sz w:val="22"/>
          <w:szCs w:val="22"/>
        </w:rPr>
        <w:t>.</w:t>
      </w:r>
      <w:r w:rsidR="00E7770B">
        <w:rPr>
          <w:rFonts w:ascii="Arial" w:hAnsi="Arial" w:cs="Arial"/>
          <w:sz w:val="22"/>
          <w:szCs w:val="22"/>
        </w:rPr>
        <w:t xml:space="preserve"> </w:t>
      </w:r>
    </w:p>
    <w:p w14:paraId="57F604C0" w14:textId="77777777" w:rsidR="00931A9A" w:rsidRPr="00931A9A" w:rsidRDefault="00E7770B" w:rsidP="00931A9A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931A9A">
        <w:rPr>
          <w:rFonts w:ascii="Arial" w:hAnsi="Arial" w:cs="Arial"/>
          <w:i/>
          <w:iCs/>
          <w:sz w:val="22"/>
          <w:szCs w:val="22"/>
        </w:rPr>
        <w:t xml:space="preserve">The fire chief took a </w:t>
      </w:r>
      <w:r w:rsidR="00560861">
        <w:rPr>
          <w:rFonts w:ascii="Arial" w:hAnsi="Arial" w:cs="Arial"/>
          <w:i/>
          <w:iCs/>
          <w:sz w:val="22"/>
          <w:szCs w:val="22"/>
        </w:rPr>
        <w:t>w</w:t>
      </w:r>
      <w:r w:rsidR="006A1155">
        <w:rPr>
          <w:rFonts w:ascii="Arial" w:hAnsi="Arial" w:cs="Arial"/>
          <w:i/>
          <w:iCs/>
          <w:sz w:val="22"/>
          <w:szCs w:val="22"/>
        </w:rPr>
        <w:t>ee</w:t>
      </w:r>
      <w:r w:rsidR="00863200">
        <w:rPr>
          <w:rFonts w:ascii="Arial" w:hAnsi="Arial" w:cs="Arial"/>
          <w:i/>
          <w:iCs/>
          <w:sz w:val="22"/>
          <w:szCs w:val="22"/>
        </w:rPr>
        <w:t>d</w:t>
      </w:r>
      <w:r w:rsidR="006A1155">
        <w:rPr>
          <w:rFonts w:ascii="Arial" w:hAnsi="Arial" w:cs="Arial"/>
          <w:i/>
          <w:iCs/>
          <w:sz w:val="22"/>
          <w:szCs w:val="22"/>
        </w:rPr>
        <w:t xml:space="preserve"> </w:t>
      </w:r>
      <w:r w:rsidR="007A1B91">
        <w:rPr>
          <w:rFonts w:ascii="Arial" w:hAnsi="Arial" w:cs="Arial"/>
          <w:i/>
          <w:iCs/>
          <w:sz w:val="22"/>
          <w:szCs w:val="22"/>
        </w:rPr>
        <w:t>g</w:t>
      </w:r>
      <w:r w:rsidRPr="00931A9A">
        <w:rPr>
          <w:rFonts w:ascii="Arial" w:hAnsi="Arial" w:cs="Arial"/>
          <w:i/>
          <w:iCs/>
          <w:sz w:val="22"/>
          <w:szCs w:val="22"/>
        </w:rPr>
        <w:t xml:space="preserve">oat to rescue a man who was </w:t>
      </w:r>
      <w:r w:rsidR="007A1B91">
        <w:rPr>
          <w:rFonts w:ascii="Arial" w:hAnsi="Arial" w:cs="Arial"/>
          <w:i/>
          <w:iCs/>
          <w:sz w:val="22"/>
          <w:szCs w:val="22"/>
        </w:rPr>
        <w:t>drifting</w:t>
      </w:r>
      <w:r w:rsidR="009F4650" w:rsidRPr="00931A9A">
        <w:rPr>
          <w:rFonts w:ascii="Arial" w:hAnsi="Arial" w:cs="Arial"/>
          <w:i/>
          <w:iCs/>
          <w:sz w:val="22"/>
          <w:szCs w:val="22"/>
        </w:rPr>
        <w:t xml:space="preserve"> out</w:t>
      </w:r>
      <w:r w:rsidRPr="00931A9A">
        <w:rPr>
          <w:rFonts w:ascii="Arial" w:hAnsi="Arial" w:cs="Arial"/>
          <w:i/>
          <w:iCs/>
          <w:sz w:val="22"/>
          <w:szCs w:val="22"/>
        </w:rPr>
        <w:t xml:space="preserve"> </w:t>
      </w:r>
      <w:r w:rsidR="007A1B91">
        <w:rPr>
          <w:rFonts w:ascii="Arial" w:hAnsi="Arial" w:cs="Arial"/>
          <w:i/>
          <w:iCs/>
          <w:sz w:val="22"/>
          <w:szCs w:val="22"/>
        </w:rPr>
        <w:t>to sea</w:t>
      </w:r>
      <w:r w:rsidR="009F4650" w:rsidRPr="00931A9A">
        <w:rPr>
          <w:rFonts w:ascii="Arial" w:hAnsi="Arial" w:cs="Arial"/>
          <w:i/>
          <w:iCs/>
          <w:sz w:val="22"/>
          <w:szCs w:val="22"/>
        </w:rPr>
        <w:t xml:space="preserve"> </w:t>
      </w:r>
      <w:r w:rsidR="00772E5E" w:rsidRPr="00931A9A">
        <w:rPr>
          <w:rFonts w:ascii="Arial" w:hAnsi="Arial" w:cs="Arial"/>
          <w:i/>
          <w:iCs/>
          <w:sz w:val="22"/>
          <w:szCs w:val="22"/>
        </w:rPr>
        <w:t>on</w:t>
      </w:r>
      <w:r w:rsidR="00622352" w:rsidRPr="00931A9A">
        <w:rPr>
          <w:rFonts w:ascii="Arial" w:hAnsi="Arial" w:cs="Arial"/>
          <w:i/>
          <w:iCs/>
          <w:sz w:val="22"/>
          <w:szCs w:val="22"/>
        </w:rPr>
        <w:t xml:space="preserve"> a</w:t>
      </w:r>
      <w:r w:rsidR="0095760F" w:rsidRPr="00931A9A">
        <w:rPr>
          <w:rFonts w:ascii="Arial" w:hAnsi="Arial" w:cs="Arial"/>
          <w:i/>
          <w:iCs/>
          <w:sz w:val="22"/>
          <w:szCs w:val="22"/>
        </w:rPr>
        <w:t>n old dog</w:t>
      </w:r>
      <w:r w:rsidR="00772E5E" w:rsidRPr="00931A9A">
        <w:rPr>
          <w:rFonts w:ascii="Arial" w:hAnsi="Arial" w:cs="Arial"/>
          <w:i/>
          <w:iCs/>
          <w:sz w:val="22"/>
          <w:szCs w:val="22"/>
        </w:rPr>
        <w:t>.</w:t>
      </w:r>
    </w:p>
    <w:p w14:paraId="14212919" w14:textId="4E254C5D" w:rsidR="007A1B91" w:rsidRDefault="00D91BE0" w:rsidP="00931A9A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old dog with fleas appears in </w:t>
      </w:r>
      <w:r w:rsidR="00772E5E">
        <w:rPr>
          <w:rFonts w:ascii="Arial" w:hAnsi="Arial" w:cs="Arial"/>
          <w:sz w:val="22"/>
          <w:szCs w:val="22"/>
        </w:rPr>
        <w:t>the thought bubble of the third kid</w:t>
      </w:r>
      <w:r w:rsidR="00566EC6">
        <w:rPr>
          <w:rFonts w:ascii="Arial" w:hAnsi="Arial" w:cs="Arial"/>
          <w:sz w:val="22"/>
          <w:szCs w:val="22"/>
        </w:rPr>
        <w:t xml:space="preserve">. </w:t>
      </w:r>
      <w:r w:rsidR="00E610F3">
        <w:rPr>
          <w:rFonts w:ascii="Arial" w:hAnsi="Arial" w:cs="Arial"/>
          <w:sz w:val="22"/>
          <w:szCs w:val="22"/>
        </w:rPr>
        <w:t xml:space="preserve">They pass the message on to the </w:t>
      </w:r>
      <w:r w:rsidR="0014563C">
        <w:rPr>
          <w:rFonts w:ascii="Arial" w:hAnsi="Arial" w:cs="Arial"/>
          <w:sz w:val="22"/>
          <w:szCs w:val="22"/>
        </w:rPr>
        <w:t>fourth</w:t>
      </w:r>
      <w:r w:rsidR="00E610F3">
        <w:rPr>
          <w:rFonts w:ascii="Arial" w:hAnsi="Arial" w:cs="Arial"/>
          <w:sz w:val="22"/>
          <w:szCs w:val="22"/>
        </w:rPr>
        <w:t xml:space="preserve"> kid.</w:t>
      </w:r>
    </w:p>
    <w:p w14:paraId="57325469" w14:textId="77777777" w:rsidR="007A1B91" w:rsidRDefault="007A1B91" w:rsidP="007A1B91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931A9A">
        <w:rPr>
          <w:rFonts w:ascii="Arial" w:hAnsi="Arial" w:cs="Arial"/>
          <w:i/>
          <w:iCs/>
          <w:sz w:val="22"/>
          <w:szCs w:val="22"/>
        </w:rPr>
        <w:t xml:space="preserve">The fire chief took a </w:t>
      </w:r>
      <w:r w:rsidR="00560861">
        <w:rPr>
          <w:rFonts w:ascii="Arial" w:hAnsi="Arial" w:cs="Arial"/>
          <w:i/>
          <w:iCs/>
          <w:sz w:val="22"/>
          <w:szCs w:val="22"/>
        </w:rPr>
        <w:t>wee</w:t>
      </w:r>
      <w:r w:rsidR="00854ED3">
        <w:rPr>
          <w:rFonts w:ascii="Arial" w:hAnsi="Arial" w:cs="Arial"/>
          <w:i/>
          <w:iCs/>
          <w:sz w:val="22"/>
          <w:szCs w:val="22"/>
        </w:rPr>
        <w:t>d</w:t>
      </w:r>
      <w:r w:rsidR="00560861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g</w:t>
      </w:r>
      <w:r w:rsidRPr="00931A9A">
        <w:rPr>
          <w:rFonts w:ascii="Arial" w:hAnsi="Arial" w:cs="Arial"/>
          <w:i/>
          <w:iCs/>
          <w:sz w:val="22"/>
          <w:szCs w:val="22"/>
        </w:rPr>
        <w:t xml:space="preserve">oat to rescue a man who was </w:t>
      </w:r>
      <w:r w:rsidR="00BC4A94">
        <w:rPr>
          <w:rFonts w:ascii="Arial" w:hAnsi="Arial" w:cs="Arial"/>
          <w:i/>
          <w:iCs/>
          <w:sz w:val="22"/>
          <w:szCs w:val="22"/>
        </w:rPr>
        <w:t>picking</w:t>
      </w:r>
      <w:r w:rsidRPr="00931A9A">
        <w:rPr>
          <w:rFonts w:ascii="Arial" w:hAnsi="Arial" w:cs="Arial"/>
          <w:i/>
          <w:iCs/>
          <w:sz w:val="22"/>
          <w:szCs w:val="22"/>
        </w:rPr>
        <w:t xml:space="preserve"> out a flea on an old dog.</w:t>
      </w:r>
    </w:p>
    <w:p w14:paraId="40DD200E" w14:textId="77777777" w:rsidR="0014563C" w:rsidRPr="0014563C" w:rsidRDefault="0014563C" w:rsidP="0014563C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fourth kid </w:t>
      </w:r>
      <w:r w:rsidR="00854ED3">
        <w:rPr>
          <w:rFonts w:ascii="Arial" w:hAnsi="Arial" w:cs="Arial"/>
          <w:sz w:val="22"/>
          <w:szCs w:val="22"/>
        </w:rPr>
        <w:t>focuses on</w:t>
      </w:r>
      <w:r>
        <w:rPr>
          <w:rFonts w:ascii="Arial" w:hAnsi="Arial" w:cs="Arial"/>
          <w:sz w:val="22"/>
          <w:szCs w:val="22"/>
        </w:rPr>
        <w:t xml:space="preserve"> the image of </w:t>
      </w:r>
      <w:r w:rsidR="00FF5784">
        <w:rPr>
          <w:rFonts w:ascii="Arial" w:hAnsi="Arial" w:cs="Arial"/>
          <w:sz w:val="22"/>
          <w:szCs w:val="22"/>
        </w:rPr>
        <w:t>a</w:t>
      </w:r>
      <w:r w:rsidR="003E7B38">
        <w:rPr>
          <w:rFonts w:ascii="Arial" w:hAnsi="Arial" w:cs="Arial"/>
          <w:sz w:val="22"/>
          <w:szCs w:val="22"/>
        </w:rPr>
        <w:t xml:space="preserve"> fire chief in a coat</w:t>
      </w:r>
      <w:r w:rsidR="0036561F">
        <w:rPr>
          <w:rFonts w:ascii="Arial" w:hAnsi="Arial" w:cs="Arial"/>
          <w:sz w:val="22"/>
          <w:szCs w:val="22"/>
        </w:rPr>
        <w:t xml:space="preserve"> covered in weeds</w:t>
      </w:r>
      <w:r w:rsidR="003E7B38">
        <w:rPr>
          <w:rFonts w:ascii="Arial" w:hAnsi="Arial" w:cs="Arial"/>
          <w:sz w:val="22"/>
          <w:szCs w:val="22"/>
        </w:rPr>
        <w:t>.</w:t>
      </w:r>
      <w:r w:rsidR="00FF5784">
        <w:rPr>
          <w:rFonts w:ascii="Arial" w:hAnsi="Arial" w:cs="Arial"/>
          <w:sz w:val="22"/>
          <w:szCs w:val="22"/>
        </w:rPr>
        <w:t xml:space="preserve"> </w:t>
      </w:r>
    </w:p>
    <w:p w14:paraId="7E237FBD" w14:textId="77777777" w:rsidR="00B50699" w:rsidRDefault="003E7B38" w:rsidP="00B50699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="00B50699" w:rsidRPr="00931A9A">
        <w:rPr>
          <w:rFonts w:ascii="Arial" w:hAnsi="Arial" w:cs="Arial"/>
          <w:i/>
          <w:iCs/>
          <w:sz w:val="22"/>
          <w:szCs w:val="22"/>
        </w:rPr>
        <w:t xml:space="preserve"> fire chief </w:t>
      </w:r>
      <w:r>
        <w:rPr>
          <w:rFonts w:ascii="Arial" w:hAnsi="Arial" w:cs="Arial"/>
          <w:i/>
          <w:iCs/>
          <w:sz w:val="22"/>
          <w:szCs w:val="22"/>
        </w:rPr>
        <w:t>in a weed coat</w:t>
      </w:r>
      <w:r w:rsidR="00B50699" w:rsidRPr="00931A9A">
        <w:rPr>
          <w:rFonts w:ascii="Arial" w:hAnsi="Arial" w:cs="Arial"/>
          <w:i/>
          <w:iCs/>
          <w:sz w:val="22"/>
          <w:szCs w:val="22"/>
        </w:rPr>
        <w:t xml:space="preserve"> rescue</w:t>
      </w:r>
      <w:r>
        <w:rPr>
          <w:rFonts w:ascii="Arial" w:hAnsi="Arial" w:cs="Arial"/>
          <w:i/>
          <w:iCs/>
          <w:sz w:val="22"/>
          <w:szCs w:val="22"/>
        </w:rPr>
        <w:t>d</w:t>
      </w:r>
      <w:r w:rsidR="00B50699" w:rsidRPr="00931A9A">
        <w:rPr>
          <w:rFonts w:ascii="Arial" w:hAnsi="Arial" w:cs="Arial"/>
          <w:i/>
          <w:iCs/>
          <w:sz w:val="22"/>
          <w:szCs w:val="22"/>
        </w:rPr>
        <w:t xml:space="preserve"> a man who was </w:t>
      </w:r>
      <w:r>
        <w:rPr>
          <w:rFonts w:ascii="Arial" w:hAnsi="Arial" w:cs="Arial"/>
          <w:i/>
          <w:iCs/>
          <w:sz w:val="22"/>
          <w:szCs w:val="22"/>
        </w:rPr>
        <w:t>picking</w:t>
      </w:r>
      <w:r w:rsidR="00B50699" w:rsidRPr="00931A9A">
        <w:rPr>
          <w:rFonts w:ascii="Arial" w:hAnsi="Arial" w:cs="Arial"/>
          <w:i/>
          <w:iCs/>
          <w:sz w:val="22"/>
          <w:szCs w:val="22"/>
        </w:rPr>
        <w:t xml:space="preserve"> out flea</w:t>
      </w:r>
      <w:r w:rsidR="00891F21">
        <w:rPr>
          <w:rFonts w:ascii="Arial" w:hAnsi="Arial" w:cs="Arial"/>
          <w:i/>
          <w:iCs/>
          <w:sz w:val="22"/>
          <w:szCs w:val="22"/>
        </w:rPr>
        <w:t>s</w:t>
      </w:r>
      <w:r w:rsidR="00B50699" w:rsidRPr="00931A9A">
        <w:rPr>
          <w:rFonts w:ascii="Arial" w:hAnsi="Arial" w:cs="Arial"/>
          <w:i/>
          <w:iCs/>
          <w:sz w:val="22"/>
          <w:szCs w:val="22"/>
        </w:rPr>
        <w:t xml:space="preserve"> on an old dog.</w:t>
      </w:r>
    </w:p>
    <w:p w14:paraId="32E880E1" w14:textId="77777777" w:rsidR="00891F21" w:rsidRDefault="00891F21" w:rsidP="00891F21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By the time the message makes it all the way around the circle, the last kid </w:t>
      </w:r>
      <w:r w:rsidR="006D360F">
        <w:rPr>
          <w:rFonts w:ascii="Arial" w:hAnsi="Arial" w:cs="Arial"/>
          <w:sz w:val="22"/>
          <w:szCs w:val="22"/>
        </w:rPr>
        <w:t>sees an image in his head a man chasing another man and a do</w:t>
      </w:r>
      <w:r w:rsidR="00C6781F">
        <w:rPr>
          <w:rFonts w:ascii="Arial" w:hAnsi="Arial" w:cs="Arial"/>
          <w:sz w:val="22"/>
          <w:szCs w:val="22"/>
        </w:rPr>
        <w:t>g</w:t>
      </w:r>
      <w:r w:rsidR="006D360F">
        <w:rPr>
          <w:rFonts w:ascii="Arial" w:hAnsi="Arial" w:cs="Arial"/>
          <w:sz w:val="22"/>
          <w:szCs w:val="22"/>
        </w:rPr>
        <w:t>.</w:t>
      </w:r>
    </w:p>
    <w:p w14:paraId="1CA4FE19" w14:textId="77777777" w:rsidR="00891F21" w:rsidRPr="00891F21" w:rsidRDefault="00891F21" w:rsidP="00891F21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Pr="00931A9A">
        <w:rPr>
          <w:rFonts w:ascii="Arial" w:hAnsi="Arial" w:cs="Arial"/>
          <w:i/>
          <w:iCs/>
          <w:sz w:val="22"/>
          <w:szCs w:val="22"/>
        </w:rPr>
        <w:t xml:space="preserve"> </w:t>
      </w:r>
      <w:r w:rsidR="004006F2">
        <w:rPr>
          <w:rFonts w:ascii="Arial" w:hAnsi="Arial" w:cs="Arial"/>
          <w:i/>
          <w:iCs/>
          <w:sz w:val="22"/>
          <w:szCs w:val="22"/>
        </w:rPr>
        <w:t>re</w:t>
      </w:r>
      <w:r w:rsidR="0009450E">
        <w:rPr>
          <w:rFonts w:ascii="Arial" w:hAnsi="Arial" w:cs="Arial"/>
          <w:i/>
          <w:iCs/>
          <w:sz w:val="22"/>
          <w:szCs w:val="22"/>
        </w:rPr>
        <w:t>tire</w:t>
      </w:r>
      <w:r w:rsidR="004006F2">
        <w:rPr>
          <w:rFonts w:ascii="Arial" w:hAnsi="Arial" w:cs="Arial"/>
          <w:i/>
          <w:iCs/>
          <w:sz w:val="22"/>
          <w:szCs w:val="22"/>
        </w:rPr>
        <w:t>d</w:t>
      </w:r>
      <w:r w:rsidR="0009450E">
        <w:rPr>
          <w:rFonts w:ascii="Arial" w:hAnsi="Arial" w:cs="Arial"/>
          <w:i/>
          <w:iCs/>
          <w:sz w:val="22"/>
          <w:szCs w:val="22"/>
        </w:rPr>
        <w:t xml:space="preserve"> thief</w:t>
      </w:r>
      <w:r w:rsidRPr="00931A9A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in a tweed coat</w:t>
      </w:r>
      <w:r w:rsidRPr="00931A9A">
        <w:rPr>
          <w:rFonts w:ascii="Arial" w:hAnsi="Arial" w:cs="Arial"/>
          <w:i/>
          <w:iCs/>
          <w:sz w:val="22"/>
          <w:szCs w:val="22"/>
        </w:rPr>
        <w:t xml:space="preserve"> </w:t>
      </w:r>
      <w:r w:rsidR="004006F2">
        <w:rPr>
          <w:rFonts w:ascii="Arial" w:hAnsi="Arial" w:cs="Arial"/>
          <w:i/>
          <w:iCs/>
          <w:sz w:val="22"/>
          <w:szCs w:val="22"/>
        </w:rPr>
        <w:t>pursued</w:t>
      </w:r>
      <w:r w:rsidRPr="00931A9A">
        <w:rPr>
          <w:rFonts w:ascii="Arial" w:hAnsi="Arial" w:cs="Arial"/>
          <w:i/>
          <w:iCs/>
          <w:sz w:val="22"/>
          <w:szCs w:val="22"/>
        </w:rPr>
        <w:t xml:space="preserve"> a man </w:t>
      </w:r>
      <w:r w:rsidR="004006F2">
        <w:rPr>
          <w:rFonts w:ascii="Arial" w:hAnsi="Arial" w:cs="Arial"/>
          <w:i/>
          <w:iCs/>
          <w:sz w:val="22"/>
          <w:szCs w:val="22"/>
        </w:rPr>
        <w:t>trying to</w:t>
      </w:r>
      <w:r w:rsidRPr="00931A9A">
        <w:rPr>
          <w:rFonts w:ascii="Arial" w:hAnsi="Arial" w:cs="Arial"/>
          <w:i/>
          <w:iCs/>
          <w:sz w:val="22"/>
          <w:szCs w:val="22"/>
        </w:rPr>
        <w:t xml:space="preserve"> fle</w:t>
      </w:r>
      <w:r w:rsidR="004006F2">
        <w:rPr>
          <w:rFonts w:ascii="Arial" w:hAnsi="Arial" w:cs="Arial"/>
          <w:i/>
          <w:iCs/>
          <w:sz w:val="22"/>
          <w:szCs w:val="22"/>
        </w:rPr>
        <w:t>a</w:t>
      </w:r>
      <w:r w:rsidRPr="00931A9A">
        <w:rPr>
          <w:rFonts w:ascii="Arial" w:hAnsi="Arial" w:cs="Arial"/>
          <w:i/>
          <w:iCs/>
          <w:sz w:val="22"/>
          <w:szCs w:val="22"/>
        </w:rPr>
        <w:t xml:space="preserve"> </w:t>
      </w:r>
      <w:r w:rsidR="004006F2">
        <w:rPr>
          <w:rFonts w:ascii="Arial" w:hAnsi="Arial" w:cs="Arial"/>
          <w:i/>
          <w:iCs/>
          <w:sz w:val="22"/>
          <w:szCs w:val="22"/>
        </w:rPr>
        <w:t>with</w:t>
      </w:r>
      <w:r w:rsidRPr="00931A9A">
        <w:rPr>
          <w:rFonts w:ascii="Arial" w:hAnsi="Arial" w:cs="Arial"/>
          <w:i/>
          <w:iCs/>
          <w:sz w:val="22"/>
          <w:szCs w:val="22"/>
        </w:rPr>
        <w:t xml:space="preserve"> </w:t>
      </w:r>
      <w:r w:rsidR="004006F2">
        <w:rPr>
          <w:rFonts w:ascii="Arial" w:hAnsi="Arial" w:cs="Arial"/>
          <w:i/>
          <w:iCs/>
          <w:sz w:val="22"/>
          <w:szCs w:val="22"/>
        </w:rPr>
        <w:t>his</w:t>
      </w:r>
      <w:r w:rsidRPr="00931A9A">
        <w:rPr>
          <w:rFonts w:ascii="Arial" w:hAnsi="Arial" w:cs="Arial"/>
          <w:i/>
          <w:iCs/>
          <w:sz w:val="22"/>
          <w:szCs w:val="22"/>
        </w:rPr>
        <w:t xml:space="preserve"> old dog.</w:t>
      </w:r>
    </w:p>
    <w:p w14:paraId="00B4CE11" w14:textId="77777777" w:rsidR="007A1B91" w:rsidRDefault="006D360F" w:rsidP="00931A9A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scene now switches back to </w:t>
      </w:r>
      <w:r w:rsidR="00BC4A94">
        <w:rPr>
          <w:rFonts w:ascii="Arial" w:hAnsi="Arial" w:cs="Arial"/>
          <w:sz w:val="22"/>
          <w:szCs w:val="22"/>
        </w:rPr>
        <w:t>Professor Primary</w:t>
      </w:r>
      <w:r>
        <w:rPr>
          <w:rFonts w:ascii="Arial" w:hAnsi="Arial" w:cs="Arial"/>
          <w:sz w:val="22"/>
          <w:szCs w:val="22"/>
        </w:rPr>
        <w:t xml:space="preserve"> and the student. The professor</w:t>
      </w:r>
      <w:r w:rsidR="00BC4A94">
        <w:rPr>
          <w:rFonts w:ascii="Arial" w:hAnsi="Arial" w:cs="Arial"/>
          <w:sz w:val="22"/>
          <w:szCs w:val="22"/>
        </w:rPr>
        <w:t xml:space="preserve"> begins to speak again.</w:t>
      </w:r>
    </w:p>
    <w:p w14:paraId="33521281" w14:textId="77777777" w:rsidR="00BC4A94" w:rsidRDefault="00BC4A94" w:rsidP="00BC4A94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What this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game </w:t>
      </w:r>
      <w:r w:rsidR="006D360F">
        <w:rPr>
          <w:rFonts w:ascii="Arial" w:hAnsi="Arial" w:cs="Arial"/>
          <w:i/>
          <w:iCs/>
          <w:sz w:val="22"/>
          <w:szCs w:val="22"/>
        </w:rPr>
        <w:t>illustrates</w:t>
      </w:r>
      <w:r>
        <w:rPr>
          <w:rFonts w:ascii="Arial" w:hAnsi="Arial" w:cs="Arial"/>
          <w:i/>
          <w:iCs/>
          <w:sz w:val="22"/>
          <w:szCs w:val="22"/>
        </w:rPr>
        <w:t xml:space="preserve"> is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how distorted </w:t>
      </w:r>
      <w:r>
        <w:rPr>
          <w:rFonts w:ascii="Arial" w:hAnsi="Arial" w:cs="Arial"/>
          <w:i/>
          <w:iCs/>
          <w:sz w:val="22"/>
          <w:szCs w:val="22"/>
        </w:rPr>
        <w:t>a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message </w:t>
      </w:r>
      <w:r>
        <w:rPr>
          <w:rFonts w:ascii="Arial" w:hAnsi="Arial" w:cs="Arial"/>
          <w:i/>
          <w:iCs/>
          <w:sz w:val="22"/>
          <w:szCs w:val="22"/>
        </w:rPr>
        <w:t>can become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as it passes around the circle.</w:t>
      </w:r>
      <w:r w:rsidR="002004D0" w:rsidRPr="00BC4A94">
        <w:rPr>
          <w:rFonts w:ascii="Arial" w:hAnsi="Arial" w:cs="Arial"/>
          <w:i/>
          <w:iCs/>
          <w:sz w:val="22"/>
          <w:szCs w:val="22"/>
        </w:rPr>
        <w:t xml:space="preserve"> 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>That</w:t>
      </w:r>
      <w:r w:rsidR="002004D0" w:rsidRPr="00BC4A94">
        <w:rPr>
          <w:rFonts w:ascii="Arial" w:hAnsi="Arial" w:cs="Arial"/>
          <w:i/>
          <w:iCs/>
          <w:sz w:val="22"/>
          <w:szCs w:val="22"/>
        </w:rPr>
        <w:t xml:space="preserve"> i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>s the essence of the problem with secondary sources.</w:t>
      </w:r>
      <w:r w:rsidR="002004D0" w:rsidRPr="00BC4A94">
        <w:rPr>
          <w:rFonts w:ascii="Arial" w:hAnsi="Arial" w:cs="Arial"/>
          <w:i/>
          <w:iCs/>
          <w:sz w:val="22"/>
          <w:szCs w:val="22"/>
        </w:rPr>
        <w:t xml:space="preserve"> 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>When you read an article in the original source you have a really clear sense of the context a person is using</w:t>
      </w:r>
      <w:r w:rsidR="002004D0" w:rsidRPr="00BC4A94">
        <w:rPr>
          <w:rFonts w:ascii="Arial" w:hAnsi="Arial" w:cs="Arial"/>
          <w:i/>
          <w:iCs/>
          <w:sz w:val="22"/>
          <w:szCs w:val="22"/>
        </w:rPr>
        <w:t>,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the meaning behind what they</w:t>
      </w:r>
      <w:r w:rsidR="002004D0" w:rsidRPr="00BC4A94">
        <w:rPr>
          <w:rFonts w:ascii="Arial" w:hAnsi="Arial" w:cs="Arial"/>
          <w:i/>
          <w:iCs/>
          <w:sz w:val="22"/>
          <w:szCs w:val="22"/>
        </w:rPr>
        <w:t xml:space="preserve"> a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re saying, </w:t>
      </w:r>
      <w:r w:rsidR="006D11E7">
        <w:rPr>
          <w:rFonts w:ascii="Arial" w:hAnsi="Arial" w:cs="Arial"/>
          <w:i/>
          <w:iCs/>
          <w:sz w:val="22"/>
          <w:szCs w:val="22"/>
        </w:rPr>
        <w:t xml:space="preserve">and 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>how it fits in with the rest of the article or the chapter that they</w:t>
      </w:r>
      <w:r w:rsidR="002004D0" w:rsidRPr="00BC4A94">
        <w:rPr>
          <w:rFonts w:ascii="Arial" w:hAnsi="Arial" w:cs="Arial"/>
          <w:i/>
          <w:iCs/>
          <w:sz w:val="22"/>
          <w:szCs w:val="22"/>
        </w:rPr>
        <w:t xml:space="preserve"> ha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>ve written</w:t>
      </w:r>
      <w:r w:rsidR="002004D0" w:rsidRPr="00BC4A94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6E9CBEC5" w14:textId="18260781" w:rsidR="005B7C1C" w:rsidRDefault="006D360F" w:rsidP="00C63C9A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</w:t>
      </w:r>
      <w:r w:rsidR="00BC4A94">
        <w:rPr>
          <w:rFonts w:ascii="Arial" w:hAnsi="Arial" w:cs="Arial"/>
          <w:i/>
          <w:iCs/>
          <w:sz w:val="22"/>
          <w:szCs w:val="22"/>
        </w:rPr>
        <w:t>magine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that </w:t>
      </w:r>
      <w:r w:rsidR="00BC4A94">
        <w:rPr>
          <w:rFonts w:ascii="Arial" w:hAnsi="Arial" w:cs="Arial"/>
          <w:i/>
          <w:iCs/>
          <w:sz w:val="22"/>
          <w:szCs w:val="22"/>
        </w:rPr>
        <w:t xml:space="preserve">a sentence 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>I wrote</w:t>
      </w:r>
      <w:r w:rsidR="001363FC" w:rsidRPr="00BC4A94">
        <w:rPr>
          <w:rFonts w:ascii="Arial" w:hAnsi="Arial" w:cs="Arial"/>
          <w:i/>
          <w:iCs/>
          <w:sz w:val="22"/>
          <w:szCs w:val="22"/>
        </w:rPr>
        <w:t xml:space="preserve"> in 20</w:t>
      </w:r>
      <w:r w:rsidR="00BC4A94">
        <w:rPr>
          <w:rFonts w:ascii="Arial" w:hAnsi="Arial" w:cs="Arial"/>
          <w:i/>
          <w:iCs/>
          <w:sz w:val="22"/>
          <w:szCs w:val="22"/>
        </w:rPr>
        <w:t>12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</w:t>
      </w:r>
      <w:r w:rsidR="00BC4A94">
        <w:rPr>
          <w:rFonts w:ascii="Arial" w:hAnsi="Arial" w:cs="Arial"/>
          <w:i/>
          <w:iCs/>
          <w:sz w:val="22"/>
          <w:szCs w:val="22"/>
        </w:rPr>
        <w:t>is paraphrased by someone else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in 20</w:t>
      </w:r>
      <w:r w:rsidR="00BC4A94">
        <w:rPr>
          <w:rFonts w:ascii="Arial" w:hAnsi="Arial" w:cs="Arial"/>
          <w:i/>
          <w:iCs/>
          <w:sz w:val="22"/>
          <w:szCs w:val="22"/>
        </w:rPr>
        <w:t>15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</w:t>
      </w:r>
      <w:r w:rsidR="00BC4A94">
        <w:rPr>
          <w:rFonts w:ascii="Arial" w:hAnsi="Arial" w:cs="Arial"/>
          <w:i/>
          <w:iCs/>
          <w:sz w:val="22"/>
          <w:szCs w:val="22"/>
        </w:rPr>
        <w:t>in a way that adds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their particular twist on what it is that I meant by that statement</w:t>
      </w:r>
      <w:r w:rsidR="00BC4A94">
        <w:rPr>
          <w:rFonts w:ascii="Arial" w:hAnsi="Arial" w:cs="Arial"/>
          <w:i/>
          <w:iCs/>
          <w:sz w:val="22"/>
          <w:szCs w:val="22"/>
        </w:rPr>
        <w:t>. T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hen </w:t>
      </w:r>
      <w:r w:rsidR="00BC4A94">
        <w:rPr>
          <w:rFonts w:ascii="Arial" w:hAnsi="Arial" w:cs="Arial"/>
          <w:i/>
          <w:iCs/>
          <w:sz w:val="22"/>
          <w:szCs w:val="22"/>
        </w:rPr>
        <w:t xml:space="preserve">in 2017, 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someone else </w:t>
      </w:r>
      <w:r w:rsidR="00BC4A94">
        <w:rPr>
          <w:rFonts w:ascii="Arial" w:hAnsi="Arial" w:cs="Arial"/>
          <w:i/>
          <w:iCs/>
          <w:sz w:val="22"/>
          <w:szCs w:val="22"/>
        </w:rPr>
        <w:t>repeats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that person's statement, but maybe </w:t>
      </w:r>
      <w:r w:rsidR="001363FC" w:rsidRPr="00BC4A94">
        <w:rPr>
          <w:rFonts w:ascii="Arial" w:hAnsi="Arial" w:cs="Arial"/>
          <w:i/>
          <w:iCs/>
          <w:sz w:val="22"/>
          <w:szCs w:val="22"/>
        </w:rPr>
        <w:t>they add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a little different </w:t>
      </w:r>
      <w:r>
        <w:rPr>
          <w:rFonts w:ascii="Arial" w:hAnsi="Arial" w:cs="Arial"/>
          <w:i/>
          <w:iCs/>
          <w:sz w:val="22"/>
          <w:szCs w:val="22"/>
        </w:rPr>
        <w:t>interpretation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>.</w:t>
      </w:r>
      <w:r w:rsidR="001363FC" w:rsidRPr="00BC4A94">
        <w:rPr>
          <w:rFonts w:ascii="Arial" w:hAnsi="Arial" w:cs="Arial"/>
          <w:i/>
          <w:iCs/>
          <w:sz w:val="22"/>
          <w:szCs w:val="22"/>
        </w:rPr>
        <w:t xml:space="preserve"> </w:t>
      </w:r>
      <w:r w:rsidR="00BC4A94">
        <w:rPr>
          <w:rFonts w:ascii="Arial" w:hAnsi="Arial" w:cs="Arial"/>
          <w:i/>
          <w:iCs/>
          <w:sz w:val="22"/>
          <w:szCs w:val="22"/>
        </w:rPr>
        <w:t>B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>y the time you get to 2</w:t>
      </w:r>
      <w:r w:rsidR="001363FC" w:rsidRPr="00BC4A94">
        <w:rPr>
          <w:rFonts w:ascii="Arial" w:hAnsi="Arial" w:cs="Arial"/>
          <w:i/>
          <w:iCs/>
          <w:sz w:val="22"/>
          <w:szCs w:val="22"/>
        </w:rPr>
        <w:t>0</w:t>
      </w:r>
      <w:r w:rsidR="00BC4A94">
        <w:rPr>
          <w:rFonts w:ascii="Arial" w:hAnsi="Arial" w:cs="Arial"/>
          <w:i/>
          <w:iCs/>
          <w:sz w:val="22"/>
          <w:szCs w:val="22"/>
        </w:rPr>
        <w:t>20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, I </w:t>
      </w:r>
      <w:r>
        <w:rPr>
          <w:rFonts w:ascii="Arial" w:hAnsi="Arial" w:cs="Arial"/>
          <w:i/>
          <w:iCs/>
          <w:sz w:val="22"/>
          <w:szCs w:val="22"/>
        </w:rPr>
        <w:t xml:space="preserve">might </w:t>
      </w:r>
      <w:r w:rsidR="008B7C5A">
        <w:rPr>
          <w:rFonts w:ascii="Arial" w:hAnsi="Arial" w:cs="Arial"/>
          <w:i/>
          <w:iCs/>
          <w:sz w:val="22"/>
          <w:szCs w:val="22"/>
        </w:rPr>
        <w:t>be cited as saying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something that doesn't </w:t>
      </w:r>
      <w:r w:rsidR="00BC4A94">
        <w:rPr>
          <w:rFonts w:ascii="Arial" w:hAnsi="Arial" w:cs="Arial"/>
          <w:i/>
          <w:iCs/>
          <w:sz w:val="22"/>
          <w:szCs w:val="22"/>
        </w:rPr>
        <w:t>capture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</w:t>
      </w:r>
      <w:r w:rsidR="008B7C5A">
        <w:rPr>
          <w:rFonts w:ascii="Arial" w:hAnsi="Arial" w:cs="Arial"/>
          <w:i/>
          <w:iCs/>
          <w:sz w:val="22"/>
          <w:szCs w:val="22"/>
        </w:rPr>
        <w:t xml:space="preserve">at all 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>what I actually mean</w:t>
      </w:r>
      <w:r w:rsidR="007E24A5" w:rsidRPr="00BC4A94">
        <w:rPr>
          <w:rFonts w:ascii="Arial" w:hAnsi="Arial" w:cs="Arial"/>
          <w:i/>
          <w:iCs/>
          <w:sz w:val="22"/>
          <w:szCs w:val="22"/>
        </w:rPr>
        <w:t>t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or what </w:t>
      </w:r>
      <w:r w:rsidR="007E24A5" w:rsidRPr="00BC4A94">
        <w:rPr>
          <w:rFonts w:ascii="Arial" w:hAnsi="Arial" w:cs="Arial"/>
          <w:i/>
          <w:iCs/>
          <w:sz w:val="22"/>
          <w:szCs w:val="22"/>
        </w:rPr>
        <w:t>I actually</w:t>
      </w:r>
      <w:r w:rsidR="001144AF" w:rsidRPr="00BC4A94">
        <w:rPr>
          <w:rFonts w:ascii="Arial" w:hAnsi="Arial" w:cs="Arial"/>
          <w:i/>
          <w:iCs/>
          <w:sz w:val="22"/>
          <w:szCs w:val="22"/>
        </w:rPr>
        <w:t xml:space="preserve"> believe.</w:t>
      </w:r>
      <w:r w:rsidR="00965EE0" w:rsidRPr="00BC4A94">
        <w:rPr>
          <w:rFonts w:ascii="Arial" w:hAnsi="Arial" w:cs="Arial"/>
          <w:i/>
          <w:iCs/>
          <w:sz w:val="22"/>
          <w:szCs w:val="22"/>
        </w:rPr>
        <w:t xml:space="preserve"> </w:t>
      </w:r>
      <w:r w:rsidR="005A10C3">
        <w:rPr>
          <w:rFonts w:ascii="Arial" w:hAnsi="Arial" w:cs="Arial"/>
          <w:i/>
          <w:iCs/>
          <w:sz w:val="22"/>
          <w:szCs w:val="22"/>
        </w:rPr>
        <w:t>Instead all</w:t>
      </w:r>
      <w:r w:rsidR="00C63C9A" w:rsidRPr="00BC4A94">
        <w:rPr>
          <w:rFonts w:ascii="Arial" w:hAnsi="Arial" w:cs="Arial"/>
          <w:i/>
          <w:iCs/>
          <w:sz w:val="22"/>
          <w:szCs w:val="22"/>
        </w:rPr>
        <w:t xml:space="preserve"> of those slight adjustments and misinterpretations </w:t>
      </w:r>
      <w:r w:rsidR="005A10C3">
        <w:rPr>
          <w:rFonts w:ascii="Arial" w:hAnsi="Arial" w:cs="Arial"/>
          <w:i/>
          <w:iCs/>
          <w:sz w:val="22"/>
          <w:szCs w:val="22"/>
        </w:rPr>
        <w:t>have accumulated over time</w:t>
      </w:r>
      <w:r w:rsidR="00C63C9A" w:rsidRPr="00BC4A94">
        <w:rPr>
          <w:rFonts w:ascii="Arial" w:hAnsi="Arial" w:cs="Arial"/>
          <w:i/>
          <w:iCs/>
          <w:sz w:val="22"/>
          <w:szCs w:val="22"/>
        </w:rPr>
        <w:t>.</w:t>
      </w:r>
    </w:p>
    <w:p w14:paraId="0E4F8418" w14:textId="77777777" w:rsidR="00216C0D" w:rsidRPr="00216C0D" w:rsidRDefault="00216C0D" w:rsidP="00216C0D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student looks like the</w:t>
      </w:r>
      <w:r w:rsidR="005A10C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are now beginning to understand. Their thought bubble shows the word secondary sources with a large red X through the words. Professor Primary continues to speak.</w:t>
      </w:r>
    </w:p>
    <w:p w14:paraId="1B8B339C" w14:textId="77777777" w:rsidR="009F4C3F" w:rsidRPr="003D3A83" w:rsidRDefault="005B7C1C" w:rsidP="00854ED3">
      <w:pPr>
        <w:spacing w:before="120" w:after="240" w:line="360" w:lineRule="auto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Imagine if I had written</w:t>
      </w:r>
      <w:r w:rsidR="00275216">
        <w:rPr>
          <w:rFonts w:ascii="Arial" w:hAnsi="Arial" w:cs="Arial"/>
          <w:i/>
          <w:iCs/>
          <w:sz w:val="22"/>
          <w:szCs w:val="22"/>
        </w:rPr>
        <w:t xml:space="preserve"> in 2012</w:t>
      </w:r>
      <w:r>
        <w:rPr>
          <w:rFonts w:ascii="Arial" w:hAnsi="Arial" w:cs="Arial"/>
          <w:i/>
          <w:iCs/>
          <w:sz w:val="22"/>
          <w:szCs w:val="22"/>
        </w:rPr>
        <w:t>, “</w:t>
      </w:r>
      <w:r w:rsidR="00275216">
        <w:rPr>
          <w:rFonts w:ascii="Arial" w:hAnsi="Arial" w:cs="Arial"/>
          <w:i/>
          <w:iCs/>
          <w:sz w:val="22"/>
          <w:szCs w:val="22"/>
        </w:rPr>
        <w:t>Secondary sources should only be used if there is no possibility of accessing the original source</w:t>
      </w:r>
      <w:r w:rsidR="00F26D66">
        <w:rPr>
          <w:rFonts w:ascii="Arial" w:hAnsi="Arial" w:cs="Arial"/>
          <w:i/>
          <w:iCs/>
          <w:sz w:val="22"/>
          <w:szCs w:val="22"/>
        </w:rPr>
        <w:t>,</w:t>
      </w:r>
      <w:r w:rsidR="00275216">
        <w:rPr>
          <w:rFonts w:ascii="Arial" w:hAnsi="Arial" w:cs="Arial"/>
          <w:i/>
          <w:iCs/>
          <w:sz w:val="22"/>
          <w:szCs w:val="22"/>
        </w:rPr>
        <w:t xml:space="preserve"> and there is no way to support that key point with another source,” but the version that was passed on in 20</w:t>
      </w:r>
      <w:r w:rsidR="00C63C9A">
        <w:rPr>
          <w:rFonts w:ascii="Arial" w:hAnsi="Arial" w:cs="Arial"/>
          <w:i/>
          <w:iCs/>
          <w:sz w:val="22"/>
          <w:szCs w:val="22"/>
        </w:rPr>
        <w:t>20</w:t>
      </w:r>
      <w:r w:rsidR="00275216">
        <w:rPr>
          <w:rFonts w:ascii="Arial" w:hAnsi="Arial" w:cs="Arial"/>
          <w:i/>
          <w:iCs/>
          <w:sz w:val="22"/>
          <w:szCs w:val="22"/>
        </w:rPr>
        <w:t xml:space="preserve"> was, “</w:t>
      </w:r>
      <w:r w:rsidR="00C63C9A">
        <w:rPr>
          <w:rFonts w:ascii="Arial" w:hAnsi="Arial" w:cs="Arial"/>
          <w:i/>
          <w:iCs/>
          <w:sz w:val="22"/>
          <w:szCs w:val="22"/>
        </w:rPr>
        <w:t>If you can’t talk to Freud directly</w:t>
      </w:r>
      <w:r w:rsidR="003D3A83">
        <w:rPr>
          <w:rFonts w:ascii="Arial" w:hAnsi="Arial" w:cs="Arial"/>
          <w:i/>
          <w:iCs/>
          <w:sz w:val="22"/>
          <w:szCs w:val="22"/>
        </w:rPr>
        <w:t>,</w:t>
      </w:r>
      <w:r w:rsidR="00C63C9A">
        <w:rPr>
          <w:rFonts w:ascii="Arial" w:hAnsi="Arial" w:cs="Arial"/>
          <w:i/>
          <w:iCs/>
          <w:sz w:val="22"/>
          <w:szCs w:val="22"/>
        </w:rPr>
        <w:t xml:space="preserve"> then nothing he had to say can be used in your writing.”</w:t>
      </w:r>
      <w:r w:rsidR="00854ED3">
        <w:rPr>
          <w:rFonts w:ascii="Arial" w:hAnsi="Arial" w:cs="Arial"/>
          <w:i/>
          <w:iCs/>
          <w:sz w:val="22"/>
          <w:szCs w:val="22"/>
        </w:rPr>
        <w:t xml:space="preserve"> There is only a small grain of my original message in this statement. This potential for distortion of meaning is why m</w:t>
      </w:r>
      <w:r w:rsidR="003D3A83" w:rsidRPr="003D3A83">
        <w:rPr>
          <w:rFonts w:ascii="Arial" w:hAnsi="Arial" w:cs="Arial"/>
          <w:i/>
          <w:iCs/>
          <w:sz w:val="22"/>
          <w:szCs w:val="22"/>
        </w:rPr>
        <w:t>isusing secondary sources is</w:t>
      </w:r>
      <w:r w:rsidR="001144AF" w:rsidRPr="003D3A83">
        <w:rPr>
          <w:rFonts w:ascii="Arial" w:hAnsi="Arial" w:cs="Arial"/>
          <w:i/>
          <w:iCs/>
          <w:sz w:val="22"/>
          <w:szCs w:val="22"/>
        </w:rPr>
        <w:t xml:space="preserve"> considered </w:t>
      </w:r>
      <w:r w:rsidR="00854ED3">
        <w:rPr>
          <w:rFonts w:ascii="Arial" w:hAnsi="Arial" w:cs="Arial"/>
          <w:i/>
          <w:iCs/>
          <w:sz w:val="22"/>
          <w:szCs w:val="22"/>
        </w:rPr>
        <w:t>academic</w:t>
      </w:r>
      <w:r w:rsidR="001144AF" w:rsidRPr="003D3A83">
        <w:rPr>
          <w:rFonts w:ascii="Arial" w:hAnsi="Arial" w:cs="Arial"/>
          <w:i/>
          <w:iCs/>
          <w:sz w:val="22"/>
          <w:szCs w:val="22"/>
        </w:rPr>
        <w:t xml:space="preserve"> misconduct</w:t>
      </w:r>
      <w:r w:rsidR="009F4C3F" w:rsidRPr="003D3A83">
        <w:rPr>
          <w:rFonts w:ascii="Arial" w:hAnsi="Arial" w:cs="Arial"/>
          <w:i/>
          <w:iCs/>
          <w:sz w:val="22"/>
          <w:szCs w:val="22"/>
        </w:rPr>
        <w:t>.</w:t>
      </w:r>
      <w:r w:rsidR="001144AF" w:rsidRPr="003D3A8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647A590" w14:textId="77777777" w:rsidR="007177ED" w:rsidRPr="00F342C3" w:rsidRDefault="005A10C3" w:rsidP="001144AF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student final thought bubble changes to</w:t>
      </w:r>
      <w:r w:rsidR="00410BF4">
        <w:rPr>
          <w:rFonts w:ascii="Arial" w:hAnsi="Arial" w:cs="Arial"/>
          <w:sz w:val="22"/>
          <w:szCs w:val="22"/>
        </w:rPr>
        <w:t xml:space="preserve"> show a road sign that says “Secondary Sources: Proceed with Caution.”</w:t>
      </w:r>
    </w:p>
    <w:sectPr w:rsidR="007177ED" w:rsidRPr="00F342C3" w:rsidSect="00AA083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22E3" w14:textId="77777777" w:rsidR="00A83A7D" w:rsidRDefault="00A83A7D">
      <w:r>
        <w:separator/>
      </w:r>
    </w:p>
  </w:endnote>
  <w:endnote w:type="continuationSeparator" w:id="0">
    <w:p w14:paraId="08289706" w14:textId="77777777" w:rsidR="00A83A7D" w:rsidRDefault="00A8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036C" w14:textId="2050C8F5" w:rsidR="00656392" w:rsidRDefault="00325066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 w:rsidR="005E4FA2">
      <w:rPr>
        <w:rStyle w:val="PageNumber"/>
      </w:rPr>
      <w:fldChar w:fldCharType="separate"/>
    </w:r>
    <w:r w:rsidR="005E4F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971B22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7602" w14:textId="77777777" w:rsidR="00656392" w:rsidRPr="00656392" w:rsidRDefault="00325066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6D11E7">
      <w:rPr>
        <w:rStyle w:val="PageNumber"/>
        <w:rFonts w:ascii="Arial" w:hAnsi="Arial" w:cs="Arial"/>
        <w:noProof/>
        <w:sz w:val="20"/>
        <w:szCs w:val="20"/>
      </w:rPr>
      <w:t>2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1B2C0697" w14:textId="54A10AF4" w:rsidR="00656392" w:rsidRDefault="005E4FA2" w:rsidP="005E4FA2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E8BA" w14:textId="77777777" w:rsidR="00A83A7D" w:rsidRDefault="00A83A7D">
      <w:r>
        <w:separator/>
      </w:r>
    </w:p>
  </w:footnote>
  <w:footnote w:type="continuationSeparator" w:id="0">
    <w:p w14:paraId="430A6E62" w14:textId="77777777" w:rsidR="00A83A7D" w:rsidRDefault="00A8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E55C7"/>
    <w:multiLevelType w:val="hybridMultilevel"/>
    <w:tmpl w:val="D9E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777450">
    <w:abstractNumId w:val="14"/>
  </w:num>
  <w:num w:numId="2" w16cid:durableId="1217162163">
    <w:abstractNumId w:val="1"/>
  </w:num>
  <w:num w:numId="3" w16cid:durableId="3871173">
    <w:abstractNumId w:val="12"/>
  </w:num>
  <w:num w:numId="4" w16cid:durableId="613444587">
    <w:abstractNumId w:val="11"/>
  </w:num>
  <w:num w:numId="5" w16cid:durableId="1469476206">
    <w:abstractNumId w:val="5"/>
  </w:num>
  <w:num w:numId="6" w16cid:durableId="1109739514">
    <w:abstractNumId w:val="9"/>
  </w:num>
  <w:num w:numId="7" w16cid:durableId="2012678821">
    <w:abstractNumId w:val="3"/>
  </w:num>
  <w:num w:numId="8" w16cid:durableId="1580167086">
    <w:abstractNumId w:val="6"/>
  </w:num>
  <w:num w:numId="9" w16cid:durableId="446849555">
    <w:abstractNumId w:val="8"/>
  </w:num>
  <w:num w:numId="10" w16cid:durableId="1763842606">
    <w:abstractNumId w:val="0"/>
  </w:num>
  <w:num w:numId="11" w16cid:durableId="404953672">
    <w:abstractNumId w:val="7"/>
  </w:num>
  <w:num w:numId="12" w16cid:durableId="706369732">
    <w:abstractNumId w:val="16"/>
  </w:num>
  <w:num w:numId="13" w16cid:durableId="125859457">
    <w:abstractNumId w:val="4"/>
  </w:num>
  <w:num w:numId="14" w16cid:durableId="1808354255">
    <w:abstractNumId w:val="10"/>
  </w:num>
  <w:num w:numId="15" w16cid:durableId="534394548">
    <w:abstractNumId w:val="15"/>
  </w:num>
  <w:num w:numId="16" w16cid:durableId="294914376">
    <w:abstractNumId w:val="2"/>
  </w:num>
  <w:num w:numId="17" w16cid:durableId="226372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769E"/>
    <w:rsid w:val="000775AC"/>
    <w:rsid w:val="0009450E"/>
    <w:rsid w:val="000E0079"/>
    <w:rsid w:val="001144AF"/>
    <w:rsid w:val="00132848"/>
    <w:rsid w:val="001363FC"/>
    <w:rsid w:val="00143F4D"/>
    <w:rsid w:val="0014563C"/>
    <w:rsid w:val="00165D9D"/>
    <w:rsid w:val="001703C6"/>
    <w:rsid w:val="0017772F"/>
    <w:rsid w:val="001959D2"/>
    <w:rsid w:val="002004D0"/>
    <w:rsid w:val="00216C0D"/>
    <w:rsid w:val="002324E0"/>
    <w:rsid w:val="00251D5D"/>
    <w:rsid w:val="00275216"/>
    <w:rsid w:val="002E7B25"/>
    <w:rsid w:val="00320AAB"/>
    <w:rsid w:val="00325066"/>
    <w:rsid w:val="0036561F"/>
    <w:rsid w:val="00370733"/>
    <w:rsid w:val="003809B3"/>
    <w:rsid w:val="003821FA"/>
    <w:rsid w:val="003D104B"/>
    <w:rsid w:val="003D3A83"/>
    <w:rsid w:val="003E7B38"/>
    <w:rsid w:val="003F5C14"/>
    <w:rsid w:val="004006F2"/>
    <w:rsid w:val="00401969"/>
    <w:rsid w:val="00410BF4"/>
    <w:rsid w:val="0044450B"/>
    <w:rsid w:val="004501B1"/>
    <w:rsid w:val="00455B92"/>
    <w:rsid w:val="00473C52"/>
    <w:rsid w:val="004C37D7"/>
    <w:rsid w:val="00535494"/>
    <w:rsid w:val="005426E3"/>
    <w:rsid w:val="00546AAC"/>
    <w:rsid w:val="0055010F"/>
    <w:rsid w:val="00560861"/>
    <w:rsid w:val="00566EC6"/>
    <w:rsid w:val="005A10C3"/>
    <w:rsid w:val="005B7C1C"/>
    <w:rsid w:val="005C24C1"/>
    <w:rsid w:val="005D28B7"/>
    <w:rsid w:val="005E4FA2"/>
    <w:rsid w:val="005F67F5"/>
    <w:rsid w:val="00601ADD"/>
    <w:rsid w:val="006030C0"/>
    <w:rsid w:val="00622352"/>
    <w:rsid w:val="00631CA1"/>
    <w:rsid w:val="006514ED"/>
    <w:rsid w:val="00656392"/>
    <w:rsid w:val="006578AA"/>
    <w:rsid w:val="006A1155"/>
    <w:rsid w:val="006B1AE0"/>
    <w:rsid w:val="006B5F50"/>
    <w:rsid w:val="006C120E"/>
    <w:rsid w:val="006D11E7"/>
    <w:rsid w:val="006D360F"/>
    <w:rsid w:val="006E5F89"/>
    <w:rsid w:val="006F7708"/>
    <w:rsid w:val="00702B3C"/>
    <w:rsid w:val="007105F7"/>
    <w:rsid w:val="007177ED"/>
    <w:rsid w:val="0073485D"/>
    <w:rsid w:val="00757370"/>
    <w:rsid w:val="007607ED"/>
    <w:rsid w:val="00771A5D"/>
    <w:rsid w:val="00772E5E"/>
    <w:rsid w:val="007944A4"/>
    <w:rsid w:val="007A1B91"/>
    <w:rsid w:val="007B635D"/>
    <w:rsid w:val="007E24A5"/>
    <w:rsid w:val="007F2E23"/>
    <w:rsid w:val="007F38CE"/>
    <w:rsid w:val="008062CC"/>
    <w:rsid w:val="00827747"/>
    <w:rsid w:val="00841F89"/>
    <w:rsid w:val="00852827"/>
    <w:rsid w:val="00854ED3"/>
    <w:rsid w:val="00863200"/>
    <w:rsid w:val="00863CDB"/>
    <w:rsid w:val="00883480"/>
    <w:rsid w:val="0089018B"/>
    <w:rsid w:val="00891F21"/>
    <w:rsid w:val="008B7C5A"/>
    <w:rsid w:val="00931A9A"/>
    <w:rsid w:val="00941A1C"/>
    <w:rsid w:val="0095005C"/>
    <w:rsid w:val="009541D9"/>
    <w:rsid w:val="0095760F"/>
    <w:rsid w:val="0096009E"/>
    <w:rsid w:val="00965EE0"/>
    <w:rsid w:val="00972E9B"/>
    <w:rsid w:val="009B5490"/>
    <w:rsid w:val="009C3464"/>
    <w:rsid w:val="009C4576"/>
    <w:rsid w:val="009C5E2C"/>
    <w:rsid w:val="009C7360"/>
    <w:rsid w:val="009D2CAE"/>
    <w:rsid w:val="009F4650"/>
    <w:rsid w:val="009F4C3F"/>
    <w:rsid w:val="00A02A9E"/>
    <w:rsid w:val="00A077DD"/>
    <w:rsid w:val="00A13203"/>
    <w:rsid w:val="00A20EE3"/>
    <w:rsid w:val="00A21566"/>
    <w:rsid w:val="00A42F31"/>
    <w:rsid w:val="00A45734"/>
    <w:rsid w:val="00A60B12"/>
    <w:rsid w:val="00A774C5"/>
    <w:rsid w:val="00A83A7D"/>
    <w:rsid w:val="00A85DFB"/>
    <w:rsid w:val="00A879A7"/>
    <w:rsid w:val="00AA0831"/>
    <w:rsid w:val="00AB1938"/>
    <w:rsid w:val="00AC13B9"/>
    <w:rsid w:val="00AC69C0"/>
    <w:rsid w:val="00AE3A0A"/>
    <w:rsid w:val="00B27EED"/>
    <w:rsid w:val="00B40B25"/>
    <w:rsid w:val="00B50699"/>
    <w:rsid w:val="00B55DC0"/>
    <w:rsid w:val="00B66D39"/>
    <w:rsid w:val="00BA5A5B"/>
    <w:rsid w:val="00BC4A94"/>
    <w:rsid w:val="00BD19D7"/>
    <w:rsid w:val="00BF6695"/>
    <w:rsid w:val="00C07A9F"/>
    <w:rsid w:val="00C14647"/>
    <w:rsid w:val="00C20401"/>
    <w:rsid w:val="00C337BE"/>
    <w:rsid w:val="00C63C9A"/>
    <w:rsid w:val="00C6781F"/>
    <w:rsid w:val="00C7567E"/>
    <w:rsid w:val="00C80848"/>
    <w:rsid w:val="00C822BD"/>
    <w:rsid w:val="00CE5575"/>
    <w:rsid w:val="00CE5C6E"/>
    <w:rsid w:val="00D0256A"/>
    <w:rsid w:val="00D116CB"/>
    <w:rsid w:val="00D11811"/>
    <w:rsid w:val="00D15CA0"/>
    <w:rsid w:val="00D5499B"/>
    <w:rsid w:val="00D56FC5"/>
    <w:rsid w:val="00D63A34"/>
    <w:rsid w:val="00D91BE0"/>
    <w:rsid w:val="00D96D36"/>
    <w:rsid w:val="00DA5A93"/>
    <w:rsid w:val="00DB7CAD"/>
    <w:rsid w:val="00DE31A4"/>
    <w:rsid w:val="00E03307"/>
    <w:rsid w:val="00E04AA7"/>
    <w:rsid w:val="00E36B12"/>
    <w:rsid w:val="00E610F3"/>
    <w:rsid w:val="00E67275"/>
    <w:rsid w:val="00E7770B"/>
    <w:rsid w:val="00E85ABC"/>
    <w:rsid w:val="00E871D1"/>
    <w:rsid w:val="00EB0548"/>
    <w:rsid w:val="00EF7713"/>
    <w:rsid w:val="00F0189C"/>
    <w:rsid w:val="00F26D66"/>
    <w:rsid w:val="00F32C98"/>
    <w:rsid w:val="00F342C3"/>
    <w:rsid w:val="00F405ED"/>
    <w:rsid w:val="00F45302"/>
    <w:rsid w:val="00F564F6"/>
    <w:rsid w:val="00F8249B"/>
    <w:rsid w:val="00FE0A4E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12E09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0C0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030C0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6030C0"/>
    <w:pPr>
      <w:spacing w:line="480" w:lineRule="auto"/>
      <w:ind w:firstLine="720"/>
    </w:pPr>
  </w:style>
  <w:style w:type="paragraph" w:styleId="BodyTextIndent2">
    <w:name w:val="Body Text Indent 2"/>
    <w:basedOn w:val="Normal"/>
    <w:rsid w:val="006030C0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6030C0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603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030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0C0"/>
  </w:style>
  <w:style w:type="table" w:styleId="TableGrid">
    <w:name w:val="Table Grid"/>
    <w:basedOn w:val="TableNormal"/>
    <w:uiPriority w:val="59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ListParagraph">
    <w:name w:val="List Paragraph"/>
    <w:basedOn w:val="Normal"/>
    <w:uiPriority w:val="34"/>
    <w:qFormat/>
    <w:rsid w:val="00AA0831"/>
    <w:pPr>
      <w:ind w:left="720"/>
      <w:contextualSpacing/>
    </w:pPr>
    <w:rPr>
      <w:noProof/>
      <w:lang w:val="en-CA"/>
    </w:rPr>
  </w:style>
  <w:style w:type="paragraph" w:styleId="NormalWeb">
    <w:name w:val="Normal (Web)"/>
    <w:basedOn w:val="Normal"/>
    <w:uiPriority w:val="99"/>
    <w:semiHidden/>
    <w:unhideWhenUsed/>
    <w:rsid w:val="007177ED"/>
    <w:pPr>
      <w:spacing w:before="100" w:beforeAutospacing="1" w:after="100" w:afterAutospacing="1"/>
    </w:pPr>
    <w:rPr>
      <w:lang w:val="en-CA"/>
    </w:rPr>
  </w:style>
  <w:style w:type="character" w:styleId="CommentReference">
    <w:name w:val="annotation reference"/>
    <w:basedOn w:val="DefaultParagraphFont"/>
    <w:semiHidden/>
    <w:unhideWhenUsed/>
    <w:rsid w:val="006D1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1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11E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1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11E7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D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1E7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5E4FA2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E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4</cp:revision>
  <dcterms:created xsi:type="dcterms:W3CDTF">2020-02-11T22:13:00Z</dcterms:created>
  <dcterms:modified xsi:type="dcterms:W3CDTF">2023-02-06T17:47:00Z</dcterms:modified>
</cp:coreProperties>
</file>