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8630"/>
      </w:tblGrid>
      <w:tr w:rsidR="00052A2F" w:rsidRPr="00052A2F" w14:paraId="54B0C01A" w14:textId="77777777" w:rsidTr="00425BDE">
        <w:trPr>
          <w:jc w:val="center"/>
        </w:trPr>
        <w:tc>
          <w:tcPr>
            <w:tcW w:w="11016" w:type="dxa"/>
            <w:shd w:val="clear" w:color="auto" w:fill="F79646" w:themeFill="accent6"/>
          </w:tcPr>
          <w:p w14:paraId="3EA17FCD" w14:textId="77777777" w:rsidR="00052A2F" w:rsidRPr="00425BDE" w:rsidRDefault="00425BDE" w:rsidP="00052A2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25BD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Exercise 5.5.4 </w:t>
            </w:r>
            <w:r w:rsidR="00052A2F" w:rsidRPr="00425BD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Problem Statement and Arguments (Sample 2)</w:t>
            </w:r>
          </w:p>
        </w:tc>
      </w:tr>
    </w:tbl>
    <w:p w14:paraId="1BC67D1D" w14:textId="77777777" w:rsidR="00052A2F" w:rsidRPr="00052A2F" w:rsidRDefault="00052A2F" w:rsidP="00052A2F">
      <w:pPr>
        <w:spacing w:after="240"/>
        <w:rPr>
          <w:rFonts w:ascii="Arial" w:hAnsi="Arial" w:cs="Arial"/>
          <w:sz w:val="22"/>
          <w:szCs w:val="22"/>
        </w:rPr>
      </w:pPr>
    </w:p>
    <w:p w14:paraId="28BA88F2" w14:textId="77777777" w:rsidR="00E40FEA" w:rsidRPr="00581A97" w:rsidRDefault="00E40FEA" w:rsidP="003366A1">
      <w:pPr>
        <w:spacing w:after="240" w:line="360" w:lineRule="auto"/>
        <w:outlineLvl w:val="0"/>
        <w:rPr>
          <w:rFonts w:ascii="Arial" w:hAnsi="Arial" w:cs="Arial"/>
          <w:b/>
        </w:rPr>
      </w:pPr>
      <w:r w:rsidRPr="00581A97">
        <w:rPr>
          <w:rFonts w:ascii="Arial" w:hAnsi="Arial" w:cs="Arial"/>
          <w:b/>
        </w:rPr>
        <w:t>Working Title</w:t>
      </w:r>
    </w:p>
    <w:p w14:paraId="1724635D" w14:textId="77777777" w:rsidR="00255191" w:rsidRPr="00052A2F" w:rsidRDefault="00255191" w:rsidP="00052A2F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052A2F">
        <w:rPr>
          <w:rFonts w:ascii="Arial" w:hAnsi="Arial" w:cs="Arial"/>
          <w:sz w:val="22"/>
          <w:szCs w:val="22"/>
        </w:rPr>
        <w:t xml:space="preserve">New </w:t>
      </w:r>
      <w:r w:rsidR="004E4729">
        <w:rPr>
          <w:rFonts w:ascii="Arial" w:hAnsi="Arial" w:cs="Arial"/>
          <w:sz w:val="22"/>
          <w:szCs w:val="22"/>
        </w:rPr>
        <w:t>M</w:t>
      </w:r>
      <w:r w:rsidRPr="00052A2F">
        <w:rPr>
          <w:rFonts w:ascii="Arial" w:hAnsi="Arial" w:cs="Arial"/>
          <w:sz w:val="22"/>
          <w:szCs w:val="22"/>
        </w:rPr>
        <w:t xml:space="preserve">oms on </w:t>
      </w:r>
      <w:r w:rsidR="004E4729">
        <w:rPr>
          <w:rFonts w:ascii="Arial" w:hAnsi="Arial" w:cs="Arial"/>
          <w:sz w:val="22"/>
          <w:szCs w:val="22"/>
        </w:rPr>
        <w:t>C</w:t>
      </w:r>
      <w:r w:rsidRPr="00052A2F">
        <w:rPr>
          <w:rFonts w:ascii="Arial" w:hAnsi="Arial" w:cs="Arial"/>
          <w:sz w:val="22"/>
          <w:szCs w:val="22"/>
        </w:rPr>
        <w:t xml:space="preserve">ampus: Understanding the </w:t>
      </w:r>
      <w:r w:rsidR="004E4729">
        <w:rPr>
          <w:rFonts w:ascii="Arial" w:hAnsi="Arial" w:cs="Arial"/>
          <w:sz w:val="22"/>
          <w:szCs w:val="22"/>
        </w:rPr>
        <w:t>N</w:t>
      </w:r>
      <w:r w:rsidRPr="00052A2F">
        <w:rPr>
          <w:rFonts w:ascii="Arial" w:hAnsi="Arial" w:cs="Arial"/>
          <w:sz w:val="22"/>
          <w:szCs w:val="22"/>
        </w:rPr>
        <w:t xml:space="preserve">eeds of </w:t>
      </w:r>
      <w:r w:rsidR="004E4729">
        <w:rPr>
          <w:rFonts w:ascii="Arial" w:hAnsi="Arial" w:cs="Arial"/>
          <w:sz w:val="22"/>
          <w:szCs w:val="22"/>
        </w:rPr>
        <w:t>G</w:t>
      </w:r>
      <w:r w:rsidRPr="00052A2F">
        <w:rPr>
          <w:rFonts w:ascii="Arial" w:hAnsi="Arial" w:cs="Arial"/>
          <w:sz w:val="22"/>
          <w:szCs w:val="22"/>
        </w:rPr>
        <w:t xml:space="preserve">raduate </w:t>
      </w:r>
      <w:r w:rsidR="004E4729">
        <w:rPr>
          <w:rFonts w:ascii="Arial" w:hAnsi="Arial" w:cs="Arial"/>
          <w:sz w:val="22"/>
          <w:szCs w:val="22"/>
        </w:rPr>
        <w:t>C</w:t>
      </w:r>
      <w:r w:rsidR="00DC6177" w:rsidRPr="00052A2F">
        <w:rPr>
          <w:rFonts w:ascii="Arial" w:hAnsi="Arial" w:cs="Arial"/>
          <w:sz w:val="22"/>
          <w:szCs w:val="22"/>
        </w:rPr>
        <w:t xml:space="preserve">ounselling </w:t>
      </w:r>
      <w:r w:rsidR="004E4729">
        <w:rPr>
          <w:rFonts w:ascii="Arial" w:hAnsi="Arial" w:cs="Arial"/>
          <w:sz w:val="22"/>
          <w:szCs w:val="22"/>
        </w:rPr>
        <w:t>S</w:t>
      </w:r>
      <w:r w:rsidRPr="00052A2F">
        <w:rPr>
          <w:rFonts w:ascii="Arial" w:hAnsi="Arial" w:cs="Arial"/>
          <w:sz w:val="22"/>
          <w:szCs w:val="22"/>
        </w:rPr>
        <w:t xml:space="preserve">tudents as </w:t>
      </w:r>
      <w:r w:rsidR="004E4729">
        <w:rPr>
          <w:rFonts w:ascii="Arial" w:hAnsi="Arial" w:cs="Arial"/>
          <w:sz w:val="22"/>
          <w:szCs w:val="22"/>
        </w:rPr>
        <w:t>T</w:t>
      </w:r>
      <w:r w:rsidRPr="00052A2F">
        <w:rPr>
          <w:rFonts w:ascii="Arial" w:hAnsi="Arial" w:cs="Arial"/>
          <w:sz w:val="22"/>
          <w:szCs w:val="22"/>
        </w:rPr>
        <w:t xml:space="preserve">hey </w:t>
      </w:r>
      <w:r w:rsidR="004E4729">
        <w:rPr>
          <w:rFonts w:ascii="Arial" w:hAnsi="Arial" w:cs="Arial"/>
          <w:sz w:val="22"/>
          <w:szCs w:val="22"/>
        </w:rPr>
        <w:t>A</w:t>
      </w:r>
      <w:r w:rsidRPr="00052A2F">
        <w:rPr>
          <w:rFonts w:ascii="Arial" w:hAnsi="Arial" w:cs="Arial"/>
          <w:sz w:val="22"/>
          <w:szCs w:val="22"/>
        </w:rPr>
        <w:t xml:space="preserve">dapt to </w:t>
      </w:r>
      <w:r w:rsidR="004E4729">
        <w:rPr>
          <w:rFonts w:ascii="Arial" w:hAnsi="Arial" w:cs="Arial"/>
          <w:sz w:val="22"/>
          <w:szCs w:val="22"/>
        </w:rPr>
        <w:t>M</w:t>
      </w:r>
      <w:r w:rsidRPr="00052A2F">
        <w:rPr>
          <w:rFonts w:ascii="Arial" w:hAnsi="Arial" w:cs="Arial"/>
          <w:sz w:val="22"/>
          <w:szCs w:val="22"/>
        </w:rPr>
        <w:t>otherhood</w:t>
      </w:r>
    </w:p>
    <w:p w14:paraId="6A04AA25" w14:textId="77777777" w:rsidR="00052A2F" w:rsidRPr="00581A97" w:rsidRDefault="00DC6177" w:rsidP="003366A1">
      <w:pPr>
        <w:spacing w:after="240" w:line="360" w:lineRule="auto"/>
        <w:outlineLvl w:val="0"/>
        <w:rPr>
          <w:rFonts w:ascii="Arial" w:hAnsi="Arial" w:cs="Arial"/>
          <w:b/>
          <w:bCs/>
        </w:rPr>
      </w:pPr>
      <w:r w:rsidRPr="00581A97">
        <w:rPr>
          <w:rFonts w:ascii="Arial" w:hAnsi="Arial" w:cs="Arial"/>
          <w:b/>
          <w:bCs/>
        </w:rPr>
        <w:t>Problem S</w:t>
      </w:r>
      <w:r w:rsidR="00EB4A77" w:rsidRPr="00581A97">
        <w:rPr>
          <w:rFonts w:ascii="Arial" w:hAnsi="Arial" w:cs="Arial"/>
          <w:b/>
          <w:bCs/>
        </w:rPr>
        <w:t>tatement</w:t>
      </w:r>
    </w:p>
    <w:p w14:paraId="50003298" w14:textId="3CEEA650" w:rsidR="00EB4A77" w:rsidRPr="00052A2F" w:rsidRDefault="00EB4A77" w:rsidP="00052A2F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052A2F">
        <w:rPr>
          <w:rFonts w:ascii="Arial" w:hAnsi="Arial" w:cs="Arial"/>
          <w:sz w:val="22"/>
          <w:szCs w:val="22"/>
        </w:rPr>
        <w:t xml:space="preserve">As more female students </w:t>
      </w:r>
      <w:r w:rsidR="001F0E4B">
        <w:rPr>
          <w:rFonts w:ascii="Arial" w:hAnsi="Arial" w:cs="Arial"/>
          <w:sz w:val="22"/>
          <w:szCs w:val="22"/>
        </w:rPr>
        <w:t xml:space="preserve">in </w:t>
      </w:r>
      <w:r w:rsidR="001F0E4B" w:rsidRPr="00052A2F">
        <w:rPr>
          <w:rFonts w:ascii="Arial" w:hAnsi="Arial" w:cs="Arial"/>
          <w:sz w:val="22"/>
          <w:szCs w:val="22"/>
        </w:rPr>
        <w:t xml:space="preserve">graduate-level counsellor education </w:t>
      </w:r>
      <w:r w:rsidRPr="00052A2F">
        <w:rPr>
          <w:rFonts w:ascii="Arial" w:hAnsi="Arial" w:cs="Arial"/>
          <w:sz w:val="22"/>
          <w:szCs w:val="22"/>
        </w:rPr>
        <w:t>choose</w:t>
      </w:r>
      <w:r w:rsidR="001F0E4B">
        <w:rPr>
          <w:rFonts w:ascii="Arial" w:hAnsi="Arial" w:cs="Arial"/>
          <w:sz w:val="22"/>
          <w:szCs w:val="22"/>
        </w:rPr>
        <w:t>,</w:t>
      </w:r>
      <w:r w:rsidR="001F0E4B" w:rsidRPr="00052A2F">
        <w:rPr>
          <w:rFonts w:ascii="Arial" w:hAnsi="Arial" w:cs="Arial"/>
          <w:sz w:val="22"/>
          <w:szCs w:val="22"/>
        </w:rPr>
        <w:t xml:space="preserve"> concurrently</w:t>
      </w:r>
      <w:r w:rsidR="001F0E4B">
        <w:rPr>
          <w:rFonts w:ascii="Arial" w:hAnsi="Arial" w:cs="Arial"/>
          <w:sz w:val="22"/>
          <w:szCs w:val="22"/>
        </w:rPr>
        <w:t>,</w:t>
      </w:r>
      <w:r w:rsidRPr="00052A2F">
        <w:rPr>
          <w:rFonts w:ascii="Arial" w:hAnsi="Arial" w:cs="Arial"/>
          <w:sz w:val="22"/>
          <w:szCs w:val="22"/>
        </w:rPr>
        <w:t xml:space="preserve"> to start a family, post-secondary institutions are called on to provide relevant, effective support</w:t>
      </w:r>
      <w:r w:rsidR="00425BDE">
        <w:rPr>
          <w:rFonts w:ascii="Arial" w:hAnsi="Arial" w:cs="Arial"/>
          <w:sz w:val="22"/>
          <w:szCs w:val="22"/>
        </w:rPr>
        <w:t xml:space="preserve"> (Stewart, 2014; </w:t>
      </w:r>
      <w:proofErr w:type="spellStart"/>
      <w:r w:rsidR="00425BDE">
        <w:rPr>
          <w:rFonts w:ascii="Arial" w:hAnsi="Arial" w:cs="Arial"/>
          <w:sz w:val="22"/>
          <w:szCs w:val="22"/>
        </w:rPr>
        <w:t>Thorton</w:t>
      </w:r>
      <w:proofErr w:type="spellEnd"/>
      <w:r w:rsidR="00425BDE">
        <w:rPr>
          <w:rFonts w:ascii="Arial" w:hAnsi="Arial" w:cs="Arial"/>
          <w:sz w:val="22"/>
          <w:szCs w:val="22"/>
        </w:rPr>
        <w:t xml:space="preserve"> et al., 2016)</w:t>
      </w:r>
      <w:r w:rsidRPr="00052A2F">
        <w:rPr>
          <w:rFonts w:ascii="Arial" w:hAnsi="Arial" w:cs="Arial"/>
          <w:sz w:val="22"/>
          <w:szCs w:val="22"/>
        </w:rPr>
        <w:t xml:space="preserve">. </w:t>
      </w:r>
      <w:r w:rsidRPr="00067F92">
        <w:rPr>
          <w:rFonts w:ascii="Arial" w:hAnsi="Arial" w:cs="Arial"/>
          <w:b/>
          <w:sz w:val="22"/>
          <w:szCs w:val="22"/>
        </w:rPr>
        <w:t xml:space="preserve">Understanding the challenges of early motherhood and </w:t>
      </w:r>
      <w:r w:rsidR="00F456E2" w:rsidRPr="00067F92">
        <w:rPr>
          <w:rFonts w:ascii="Arial" w:hAnsi="Arial" w:cs="Arial"/>
          <w:b/>
          <w:sz w:val="22"/>
          <w:szCs w:val="22"/>
        </w:rPr>
        <w:t xml:space="preserve">the </w:t>
      </w:r>
      <w:r w:rsidRPr="00067F92">
        <w:rPr>
          <w:rFonts w:ascii="Arial" w:hAnsi="Arial" w:cs="Arial"/>
          <w:b/>
          <w:sz w:val="22"/>
          <w:szCs w:val="22"/>
        </w:rPr>
        <w:t xml:space="preserve">rigorous demands of graduate school prepares such institutions to create an educational environment that is conducive to </w:t>
      </w:r>
      <w:r w:rsidR="001F0E4B">
        <w:rPr>
          <w:rFonts w:ascii="Arial" w:hAnsi="Arial" w:cs="Arial"/>
          <w:b/>
          <w:sz w:val="22"/>
          <w:szCs w:val="22"/>
        </w:rPr>
        <w:t xml:space="preserve">both </w:t>
      </w:r>
      <w:r w:rsidRPr="00067F92">
        <w:rPr>
          <w:rFonts w:ascii="Arial" w:hAnsi="Arial" w:cs="Arial"/>
          <w:b/>
          <w:sz w:val="22"/>
          <w:szCs w:val="22"/>
        </w:rPr>
        <w:t xml:space="preserve">healthy postnatal adjustment </w:t>
      </w:r>
      <w:r w:rsidR="00341254">
        <w:rPr>
          <w:rFonts w:ascii="Arial" w:hAnsi="Arial" w:cs="Arial"/>
          <w:b/>
          <w:sz w:val="22"/>
          <w:szCs w:val="22"/>
        </w:rPr>
        <w:t>and</w:t>
      </w:r>
      <w:r w:rsidR="00341254" w:rsidRPr="00067F92">
        <w:rPr>
          <w:rFonts w:ascii="Arial" w:hAnsi="Arial" w:cs="Arial"/>
          <w:b/>
          <w:sz w:val="22"/>
          <w:szCs w:val="22"/>
        </w:rPr>
        <w:t xml:space="preserve"> </w:t>
      </w:r>
      <w:r w:rsidRPr="00067F92">
        <w:rPr>
          <w:rFonts w:ascii="Arial" w:hAnsi="Arial" w:cs="Arial"/>
          <w:b/>
          <w:sz w:val="22"/>
          <w:szCs w:val="22"/>
        </w:rPr>
        <w:t>academic success.</w:t>
      </w:r>
    </w:p>
    <w:p w14:paraId="32A1D34D" w14:textId="77777777" w:rsidR="00DC6177" w:rsidRPr="00581A97" w:rsidRDefault="00DC6177" w:rsidP="003366A1">
      <w:pPr>
        <w:spacing w:after="240" w:line="360" w:lineRule="auto"/>
        <w:outlineLvl w:val="0"/>
        <w:rPr>
          <w:rFonts w:ascii="Arial" w:hAnsi="Arial" w:cs="Arial"/>
          <w:b/>
        </w:rPr>
      </w:pPr>
      <w:r w:rsidRPr="00581A97">
        <w:rPr>
          <w:rFonts w:ascii="Arial" w:hAnsi="Arial" w:cs="Arial"/>
          <w:b/>
        </w:rPr>
        <w:t>Key Arguments</w:t>
      </w:r>
    </w:p>
    <w:p w14:paraId="053401E6" w14:textId="77777777" w:rsidR="00255191" w:rsidRPr="00052A2F" w:rsidRDefault="00255191" w:rsidP="00052A2F">
      <w:pPr>
        <w:numPr>
          <w:ilvl w:val="0"/>
          <w:numId w:val="5"/>
        </w:numPr>
        <w:spacing w:after="240"/>
        <w:rPr>
          <w:rFonts w:ascii="Arial" w:hAnsi="Arial" w:cs="Arial"/>
          <w:sz w:val="22"/>
          <w:szCs w:val="22"/>
        </w:rPr>
      </w:pPr>
      <w:r w:rsidRPr="00052A2F">
        <w:rPr>
          <w:rFonts w:ascii="Arial" w:hAnsi="Arial" w:cs="Arial"/>
          <w:sz w:val="22"/>
          <w:szCs w:val="22"/>
        </w:rPr>
        <w:t>Women's period of peak fertility overlaps with the general timing of graduate school</w:t>
      </w:r>
      <w:r w:rsidR="00397270">
        <w:rPr>
          <w:rFonts w:ascii="Arial" w:hAnsi="Arial" w:cs="Arial"/>
          <w:sz w:val="22"/>
          <w:szCs w:val="22"/>
        </w:rPr>
        <w:t xml:space="preserve"> (André &amp; </w:t>
      </w:r>
      <w:proofErr w:type="spellStart"/>
      <w:r w:rsidR="00397270">
        <w:rPr>
          <w:rFonts w:ascii="Arial" w:hAnsi="Arial" w:cs="Arial"/>
          <w:sz w:val="22"/>
          <w:szCs w:val="22"/>
        </w:rPr>
        <w:t>Paré</w:t>
      </w:r>
      <w:proofErr w:type="spellEnd"/>
      <w:r w:rsidR="00397270">
        <w:rPr>
          <w:rFonts w:ascii="Arial" w:hAnsi="Arial" w:cs="Arial"/>
          <w:sz w:val="22"/>
          <w:szCs w:val="22"/>
        </w:rPr>
        <w:t>, 2017; Manning</w:t>
      </w:r>
      <w:r w:rsidR="00425BDE">
        <w:rPr>
          <w:rFonts w:ascii="Arial" w:hAnsi="Arial" w:cs="Arial"/>
          <w:sz w:val="22"/>
          <w:szCs w:val="22"/>
        </w:rPr>
        <w:t xml:space="preserve"> et al.</w:t>
      </w:r>
      <w:r w:rsidR="00397270">
        <w:rPr>
          <w:rFonts w:ascii="Arial" w:hAnsi="Arial" w:cs="Arial"/>
          <w:sz w:val="22"/>
          <w:szCs w:val="22"/>
        </w:rPr>
        <w:t>, 2018)</w:t>
      </w:r>
      <w:r w:rsidRPr="00052A2F">
        <w:rPr>
          <w:rFonts w:ascii="Arial" w:hAnsi="Arial" w:cs="Arial"/>
          <w:sz w:val="22"/>
          <w:szCs w:val="22"/>
        </w:rPr>
        <w:t>.</w:t>
      </w:r>
    </w:p>
    <w:p w14:paraId="37398EA0" w14:textId="77777777" w:rsidR="00255191" w:rsidRPr="00052A2F" w:rsidRDefault="00255191" w:rsidP="00052A2F">
      <w:pPr>
        <w:numPr>
          <w:ilvl w:val="0"/>
          <w:numId w:val="5"/>
        </w:numPr>
        <w:spacing w:after="240"/>
        <w:ind w:left="714" w:hanging="357"/>
        <w:rPr>
          <w:rFonts w:ascii="Arial" w:hAnsi="Arial" w:cs="Arial"/>
          <w:sz w:val="22"/>
          <w:szCs w:val="22"/>
        </w:rPr>
      </w:pPr>
      <w:r w:rsidRPr="00052A2F">
        <w:rPr>
          <w:rFonts w:ascii="Arial" w:hAnsi="Arial" w:cs="Arial"/>
          <w:sz w:val="22"/>
          <w:szCs w:val="22"/>
        </w:rPr>
        <w:t xml:space="preserve">As more women enter graduate studies, increasing numbers of women face family planning decisions </w:t>
      </w:r>
      <w:r w:rsidR="00341254">
        <w:rPr>
          <w:rFonts w:ascii="Arial" w:hAnsi="Arial" w:cs="Arial"/>
          <w:sz w:val="22"/>
          <w:szCs w:val="22"/>
        </w:rPr>
        <w:t>during their</w:t>
      </w:r>
      <w:r w:rsidR="00341254" w:rsidRPr="00052A2F">
        <w:rPr>
          <w:rFonts w:ascii="Arial" w:hAnsi="Arial" w:cs="Arial"/>
          <w:sz w:val="22"/>
          <w:szCs w:val="22"/>
        </w:rPr>
        <w:t xml:space="preserve"> </w:t>
      </w:r>
      <w:r w:rsidRPr="00052A2F">
        <w:rPr>
          <w:rFonts w:ascii="Arial" w:hAnsi="Arial" w:cs="Arial"/>
          <w:sz w:val="22"/>
          <w:szCs w:val="22"/>
        </w:rPr>
        <w:t>pursui</w:t>
      </w:r>
      <w:r w:rsidR="00341254">
        <w:rPr>
          <w:rFonts w:ascii="Arial" w:hAnsi="Arial" w:cs="Arial"/>
          <w:sz w:val="22"/>
          <w:szCs w:val="22"/>
        </w:rPr>
        <w:t>t of</w:t>
      </w:r>
      <w:r w:rsidRPr="00052A2F">
        <w:rPr>
          <w:rFonts w:ascii="Arial" w:hAnsi="Arial" w:cs="Arial"/>
          <w:sz w:val="22"/>
          <w:szCs w:val="22"/>
        </w:rPr>
        <w:t xml:space="preserve"> a graduate degree</w:t>
      </w:r>
      <w:r w:rsidR="00397270">
        <w:rPr>
          <w:rFonts w:ascii="Arial" w:hAnsi="Arial" w:cs="Arial"/>
          <w:sz w:val="22"/>
          <w:szCs w:val="22"/>
        </w:rPr>
        <w:t xml:space="preserve"> (Manning et al., 2018; Stewart, 2014; </w:t>
      </w:r>
      <w:proofErr w:type="spellStart"/>
      <w:r w:rsidR="00397270">
        <w:rPr>
          <w:rFonts w:ascii="Arial" w:hAnsi="Arial" w:cs="Arial"/>
          <w:sz w:val="22"/>
          <w:szCs w:val="22"/>
        </w:rPr>
        <w:t>Thorton</w:t>
      </w:r>
      <w:proofErr w:type="spellEnd"/>
      <w:r w:rsidR="00425BDE">
        <w:rPr>
          <w:rFonts w:ascii="Arial" w:hAnsi="Arial" w:cs="Arial"/>
          <w:sz w:val="22"/>
          <w:szCs w:val="22"/>
        </w:rPr>
        <w:t xml:space="preserve"> et al.</w:t>
      </w:r>
      <w:r w:rsidR="00397270">
        <w:rPr>
          <w:rFonts w:ascii="Arial" w:hAnsi="Arial" w:cs="Arial"/>
          <w:sz w:val="22"/>
          <w:szCs w:val="22"/>
        </w:rPr>
        <w:t>, 2016)</w:t>
      </w:r>
      <w:r w:rsidRPr="00052A2F">
        <w:rPr>
          <w:rFonts w:ascii="Arial" w:hAnsi="Arial" w:cs="Arial"/>
          <w:sz w:val="22"/>
          <w:szCs w:val="22"/>
        </w:rPr>
        <w:t>.</w:t>
      </w:r>
    </w:p>
    <w:p w14:paraId="36216133" w14:textId="77777777" w:rsidR="00255191" w:rsidRPr="00052A2F" w:rsidRDefault="00255191" w:rsidP="00052A2F">
      <w:pPr>
        <w:numPr>
          <w:ilvl w:val="0"/>
          <w:numId w:val="5"/>
        </w:numPr>
        <w:spacing w:after="240"/>
        <w:rPr>
          <w:rFonts w:ascii="Arial" w:hAnsi="Arial" w:cs="Arial"/>
          <w:sz w:val="22"/>
          <w:szCs w:val="22"/>
        </w:rPr>
      </w:pPr>
      <w:r w:rsidRPr="00052A2F">
        <w:rPr>
          <w:rFonts w:ascii="Arial" w:hAnsi="Arial" w:cs="Arial"/>
          <w:sz w:val="22"/>
          <w:szCs w:val="22"/>
        </w:rPr>
        <w:t>The transition to motherhood is a multifaceted experience</w:t>
      </w:r>
      <w:r w:rsidR="00397270">
        <w:rPr>
          <w:rFonts w:ascii="Arial" w:hAnsi="Arial" w:cs="Arial"/>
          <w:sz w:val="22"/>
          <w:szCs w:val="22"/>
        </w:rPr>
        <w:t xml:space="preserve"> (Stewart, 2014)</w:t>
      </w:r>
      <w:r w:rsidR="00F62E9B">
        <w:rPr>
          <w:rFonts w:ascii="Arial" w:hAnsi="Arial" w:cs="Arial"/>
          <w:sz w:val="22"/>
          <w:szCs w:val="22"/>
        </w:rPr>
        <w:t xml:space="preserve">; </w:t>
      </w:r>
      <w:r w:rsidR="00DC6177" w:rsidRPr="00052A2F">
        <w:rPr>
          <w:rFonts w:ascii="Arial" w:hAnsi="Arial" w:cs="Arial"/>
          <w:sz w:val="22"/>
          <w:szCs w:val="22"/>
        </w:rPr>
        <w:t>m</w:t>
      </w:r>
      <w:r w:rsidRPr="00052A2F">
        <w:rPr>
          <w:rFonts w:ascii="Arial" w:hAnsi="Arial" w:cs="Arial"/>
          <w:sz w:val="22"/>
          <w:szCs w:val="22"/>
        </w:rPr>
        <w:t>any new mothers are surprised by the reality of motherhood</w:t>
      </w:r>
      <w:r w:rsidR="00EB4A77" w:rsidRPr="00052A2F">
        <w:rPr>
          <w:rFonts w:ascii="Arial" w:hAnsi="Arial" w:cs="Arial"/>
          <w:sz w:val="22"/>
          <w:szCs w:val="22"/>
        </w:rPr>
        <w:t xml:space="preserve"> and the</w:t>
      </w:r>
      <w:r w:rsidRPr="00052A2F">
        <w:rPr>
          <w:rFonts w:ascii="Arial" w:hAnsi="Arial" w:cs="Arial"/>
          <w:sz w:val="22"/>
          <w:szCs w:val="22"/>
        </w:rPr>
        <w:t xml:space="preserve"> </w:t>
      </w:r>
      <w:r w:rsidR="00EB4A77" w:rsidRPr="00052A2F">
        <w:rPr>
          <w:rFonts w:ascii="Arial" w:hAnsi="Arial" w:cs="Arial"/>
          <w:sz w:val="22"/>
          <w:szCs w:val="22"/>
        </w:rPr>
        <w:t>variety of simultaneously occurring challenges</w:t>
      </w:r>
      <w:r w:rsidR="00F62E9B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F62E9B">
        <w:rPr>
          <w:rFonts w:ascii="Arial" w:hAnsi="Arial" w:cs="Arial"/>
          <w:sz w:val="22"/>
          <w:szCs w:val="22"/>
        </w:rPr>
        <w:t>Thorton</w:t>
      </w:r>
      <w:proofErr w:type="spellEnd"/>
      <w:r w:rsidR="00F62E9B">
        <w:rPr>
          <w:rFonts w:ascii="Arial" w:hAnsi="Arial" w:cs="Arial"/>
          <w:sz w:val="22"/>
          <w:szCs w:val="22"/>
        </w:rPr>
        <w:t xml:space="preserve"> et al, 2016; Victory &amp; Lamb, 2015)</w:t>
      </w:r>
      <w:r w:rsidR="00797339">
        <w:rPr>
          <w:rFonts w:ascii="Arial" w:hAnsi="Arial" w:cs="Arial"/>
          <w:sz w:val="22"/>
          <w:szCs w:val="22"/>
        </w:rPr>
        <w:t>;</w:t>
      </w:r>
      <w:r w:rsidR="00EB4A77" w:rsidRPr="00052A2F">
        <w:rPr>
          <w:rFonts w:ascii="Arial" w:hAnsi="Arial" w:cs="Arial"/>
          <w:sz w:val="22"/>
          <w:szCs w:val="22"/>
        </w:rPr>
        <w:t xml:space="preserve"> they </w:t>
      </w:r>
      <w:r w:rsidRPr="00052A2F">
        <w:rPr>
          <w:rFonts w:ascii="Arial" w:hAnsi="Arial" w:cs="Arial"/>
          <w:sz w:val="22"/>
          <w:szCs w:val="22"/>
        </w:rPr>
        <w:t>often feel unprepared to navigate the new terrain.</w:t>
      </w:r>
    </w:p>
    <w:p w14:paraId="399AA989" w14:textId="77777777" w:rsidR="00255191" w:rsidRDefault="00052A2F" w:rsidP="00052A2F">
      <w:pPr>
        <w:numPr>
          <w:ilvl w:val="0"/>
          <w:numId w:val="5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Graduate level counsellor education is demanding and intense, </w:t>
      </w:r>
      <w:r w:rsidR="00797339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can add </w:t>
      </w:r>
      <w:r w:rsidR="00F456E2">
        <w:rPr>
          <w:rFonts w:ascii="Arial" w:hAnsi="Arial" w:cs="Arial"/>
          <w:sz w:val="22"/>
          <w:szCs w:val="22"/>
        </w:rPr>
        <w:t xml:space="preserve">additional </w:t>
      </w:r>
      <w:r>
        <w:rPr>
          <w:rFonts w:ascii="Arial" w:hAnsi="Arial" w:cs="Arial"/>
          <w:sz w:val="22"/>
          <w:szCs w:val="22"/>
        </w:rPr>
        <w:t>layer</w:t>
      </w:r>
      <w:r w:rsidR="00797339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demand</w:t>
      </w:r>
      <w:r w:rsidR="0079733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and new challenges to </w:t>
      </w:r>
      <w:r w:rsidR="00F456E2">
        <w:rPr>
          <w:rFonts w:ascii="Arial" w:hAnsi="Arial" w:cs="Arial"/>
          <w:sz w:val="22"/>
          <w:szCs w:val="22"/>
        </w:rPr>
        <w:t xml:space="preserve">mothers who are </w:t>
      </w:r>
      <w:r>
        <w:rPr>
          <w:rFonts w:ascii="Arial" w:hAnsi="Arial" w:cs="Arial"/>
          <w:sz w:val="22"/>
          <w:szCs w:val="22"/>
        </w:rPr>
        <w:t>already overburdened</w:t>
      </w:r>
      <w:r w:rsidR="00F62E9B">
        <w:rPr>
          <w:rFonts w:ascii="Arial" w:hAnsi="Arial" w:cs="Arial"/>
          <w:sz w:val="22"/>
          <w:szCs w:val="22"/>
        </w:rPr>
        <w:t xml:space="preserve"> (</w:t>
      </w:r>
      <w:r w:rsidR="00A506B3">
        <w:rPr>
          <w:rFonts w:ascii="Arial" w:hAnsi="Arial" w:cs="Arial"/>
          <w:sz w:val="22"/>
          <w:szCs w:val="22"/>
        </w:rPr>
        <w:t xml:space="preserve">Manning et al., 2018; </w:t>
      </w:r>
      <w:proofErr w:type="spellStart"/>
      <w:r w:rsidR="00A506B3">
        <w:rPr>
          <w:rFonts w:ascii="Arial" w:hAnsi="Arial" w:cs="Arial"/>
          <w:sz w:val="22"/>
          <w:szCs w:val="22"/>
        </w:rPr>
        <w:t>Sagherian</w:t>
      </w:r>
      <w:proofErr w:type="spellEnd"/>
      <w:r w:rsidR="00A506B3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="00A506B3">
        <w:rPr>
          <w:rFonts w:ascii="Arial" w:hAnsi="Arial" w:cs="Arial"/>
          <w:sz w:val="22"/>
          <w:szCs w:val="22"/>
        </w:rPr>
        <w:t>Saghi</w:t>
      </w:r>
      <w:proofErr w:type="spellEnd"/>
      <w:r w:rsidR="00A506B3">
        <w:rPr>
          <w:rFonts w:ascii="Arial" w:hAnsi="Arial" w:cs="Arial"/>
          <w:sz w:val="22"/>
          <w:szCs w:val="22"/>
        </w:rPr>
        <w:t>, 2014</w:t>
      </w:r>
      <w:r w:rsidR="000A3EB9">
        <w:rPr>
          <w:rFonts w:ascii="Arial" w:hAnsi="Arial" w:cs="Arial"/>
          <w:sz w:val="22"/>
          <w:szCs w:val="22"/>
        </w:rPr>
        <w:t>; Victory &amp; Lamb, 2015)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D66B599" w14:textId="77777777" w:rsidR="00052A2F" w:rsidRPr="00052A2F" w:rsidRDefault="00052A2F" w:rsidP="00052A2F">
      <w:pPr>
        <w:rPr>
          <w:rFonts w:ascii="Arial" w:hAnsi="Arial" w:cs="Arial"/>
          <w:sz w:val="22"/>
          <w:szCs w:val="22"/>
        </w:rPr>
      </w:pPr>
    </w:p>
    <w:p w14:paraId="68519DB3" w14:textId="77777777" w:rsidR="00255191" w:rsidRPr="00052A2F" w:rsidRDefault="00255191" w:rsidP="00052A2F">
      <w:pPr>
        <w:numPr>
          <w:ilvl w:val="0"/>
          <w:numId w:val="5"/>
        </w:numPr>
        <w:spacing w:after="240"/>
        <w:rPr>
          <w:rFonts w:ascii="Arial" w:hAnsi="Arial" w:cs="Arial"/>
          <w:sz w:val="22"/>
          <w:szCs w:val="22"/>
        </w:rPr>
      </w:pPr>
      <w:r w:rsidRPr="00052A2F">
        <w:rPr>
          <w:rFonts w:ascii="Arial" w:hAnsi="Arial" w:cs="Arial"/>
          <w:sz w:val="22"/>
          <w:szCs w:val="22"/>
        </w:rPr>
        <w:t>The policies, practices, and prevailing beliefs at some post-secondary institutions can make this period of transition and adaptation more difficult</w:t>
      </w:r>
      <w:r w:rsidR="000A3EB9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A3EB9">
        <w:rPr>
          <w:rFonts w:ascii="Arial" w:hAnsi="Arial" w:cs="Arial"/>
          <w:sz w:val="22"/>
          <w:szCs w:val="22"/>
        </w:rPr>
        <w:t>Eois</w:t>
      </w:r>
      <w:proofErr w:type="spellEnd"/>
      <w:r w:rsidR="00425BDE">
        <w:rPr>
          <w:rFonts w:ascii="Arial" w:hAnsi="Arial" w:cs="Arial"/>
          <w:sz w:val="22"/>
          <w:szCs w:val="22"/>
        </w:rPr>
        <w:t xml:space="preserve"> et al.</w:t>
      </w:r>
      <w:r w:rsidR="004069DF">
        <w:rPr>
          <w:rFonts w:ascii="Arial" w:hAnsi="Arial" w:cs="Arial"/>
          <w:sz w:val="22"/>
          <w:szCs w:val="22"/>
        </w:rPr>
        <w:t xml:space="preserve">, 2015; </w:t>
      </w:r>
      <w:proofErr w:type="spellStart"/>
      <w:r w:rsidR="004069DF">
        <w:rPr>
          <w:rFonts w:ascii="Arial" w:hAnsi="Arial" w:cs="Arial"/>
          <w:sz w:val="22"/>
          <w:szCs w:val="22"/>
        </w:rPr>
        <w:t>Reddekopp</w:t>
      </w:r>
      <w:proofErr w:type="spellEnd"/>
      <w:r w:rsidR="004069DF">
        <w:rPr>
          <w:rFonts w:ascii="Arial" w:hAnsi="Arial" w:cs="Arial"/>
          <w:sz w:val="22"/>
          <w:szCs w:val="22"/>
        </w:rPr>
        <w:t>, 2018)</w:t>
      </w:r>
      <w:r w:rsidRPr="00052A2F">
        <w:rPr>
          <w:rFonts w:ascii="Arial" w:hAnsi="Arial" w:cs="Arial"/>
          <w:sz w:val="22"/>
          <w:szCs w:val="22"/>
        </w:rPr>
        <w:t>.</w:t>
      </w:r>
    </w:p>
    <w:p w14:paraId="1E1BC441" w14:textId="77777777" w:rsidR="00255191" w:rsidRPr="00052A2F" w:rsidRDefault="00255191" w:rsidP="00052A2F">
      <w:pPr>
        <w:numPr>
          <w:ilvl w:val="0"/>
          <w:numId w:val="5"/>
        </w:numPr>
        <w:spacing w:after="240"/>
        <w:rPr>
          <w:rFonts w:ascii="Arial" w:hAnsi="Arial" w:cs="Arial"/>
          <w:sz w:val="22"/>
          <w:szCs w:val="22"/>
        </w:rPr>
      </w:pPr>
      <w:r w:rsidRPr="00052A2F">
        <w:rPr>
          <w:rFonts w:ascii="Arial" w:hAnsi="Arial" w:cs="Arial"/>
          <w:sz w:val="22"/>
          <w:szCs w:val="22"/>
        </w:rPr>
        <w:t>By understanding the needs of new mothers, post-secondary counsellors and psychologists are better prepared to provide effective supports for new mothers on campus</w:t>
      </w:r>
      <w:r w:rsidR="004069DF">
        <w:rPr>
          <w:rFonts w:ascii="Arial" w:hAnsi="Arial" w:cs="Arial"/>
          <w:sz w:val="22"/>
          <w:szCs w:val="22"/>
        </w:rPr>
        <w:t xml:space="preserve"> (Stewart. 2014; Victory &amp; Lamb, 2015)</w:t>
      </w:r>
      <w:r w:rsidRPr="00052A2F">
        <w:rPr>
          <w:rFonts w:ascii="Arial" w:hAnsi="Arial" w:cs="Arial"/>
          <w:sz w:val="22"/>
          <w:szCs w:val="22"/>
        </w:rPr>
        <w:t>.</w:t>
      </w:r>
    </w:p>
    <w:p w14:paraId="2A44BE7E" w14:textId="77777777" w:rsidR="00255191" w:rsidRPr="00052A2F" w:rsidRDefault="00255191" w:rsidP="00052A2F">
      <w:pPr>
        <w:numPr>
          <w:ilvl w:val="0"/>
          <w:numId w:val="5"/>
        </w:numPr>
        <w:spacing w:after="240"/>
        <w:rPr>
          <w:rFonts w:ascii="Arial" w:hAnsi="Arial" w:cs="Arial"/>
          <w:sz w:val="22"/>
          <w:szCs w:val="22"/>
        </w:rPr>
      </w:pPr>
      <w:r w:rsidRPr="00052A2F">
        <w:rPr>
          <w:rFonts w:ascii="Arial" w:hAnsi="Arial" w:cs="Arial"/>
          <w:sz w:val="22"/>
          <w:szCs w:val="22"/>
        </w:rPr>
        <w:lastRenderedPageBreak/>
        <w:t>Post-secondary counsellors and psychologists are called on to advocate for family-friendly policies and practices</w:t>
      </w:r>
      <w:r w:rsidR="004069DF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4069DF">
        <w:rPr>
          <w:rFonts w:ascii="Arial" w:hAnsi="Arial" w:cs="Arial"/>
          <w:sz w:val="22"/>
          <w:szCs w:val="22"/>
        </w:rPr>
        <w:t>Eois</w:t>
      </w:r>
      <w:proofErr w:type="spellEnd"/>
      <w:r w:rsidR="004069DF">
        <w:rPr>
          <w:rFonts w:ascii="Arial" w:hAnsi="Arial" w:cs="Arial"/>
          <w:sz w:val="22"/>
          <w:szCs w:val="22"/>
        </w:rPr>
        <w:t xml:space="preserve"> et al., 2015; </w:t>
      </w:r>
      <w:proofErr w:type="spellStart"/>
      <w:r w:rsidR="004069DF">
        <w:rPr>
          <w:rFonts w:ascii="Arial" w:hAnsi="Arial" w:cs="Arial"/>
          <w:sz w:val="22"/>
          <w:szCs w:val="22"/>
        </w:rPr>
        <w:t>Reddekopp</w:t>
      </w:r>
      <w:proofErr w:type="spellEnd"/>
      <w:r w:rsidR="004069DF">
        <w:rPr>
          <w:rFonts w:ascii="Arial" w:hAnsi="Arial" w:cs="Arial"/>
          <w:sz w:val="22"/>
          <w:szCs w:val="22"/>
        </w:rPr>
        <w:t>, 2018; Wiseman &amp; Slave, 2013)</w:t>
      </w:r>
      <w:r w:rsidRPr="00052A2F">
        <w:rPr>
          <w:rFonts w:ascii="Arial" w:hAnsi="Arial" w:cs="Arial"/>
          <w:sz w:val="22"/>
          <w:szCs w:val="22"/>
        </w:rPr>
        <w:t>.</w:t>
      </w:r>
    </w:p>
    <w:p w14:paraId="2A4CA930" w14:textId="77777777" w:rsidR="00255191" w:rsidRPr="00052A2F" w:rsidRDefault="00255191" w:rsidP="00052A2F">
      <w:pPr>
        <w:numPr>
          <w:ilvl w:val="0"/>
          <w:numId w:val="5"/>
        </w:numPr>
        <w:spacing w:after="240"/>
        <w:rPr>
          <w:rFonts w:ascii="Arial" w:hAnsi="Arial" w:cs="Arial"/>
          <w:sz w:val="22"/>
          <w:szCs w:val="22"/>
        </w:rPr>
      </w:pPr>
      <w:r w:rsidRPr="00052A2F">
        <w:rPr>
          <w:rFonts w:ascii="Arial" w:hAnsi="Arial" w:cs="Arial"/>
          <w:sz w:val="22"/>
          <w:szCs w:val="22"/>
        </w:rPr>
        <w:t xml:space="preserve">Graduate students who feel supported by their post-secondary institution are more likely to experience a healthy transition to motherhood </w:t>
      </w:r>
      <w:r w:rsidR="00876991">
        <w:rPr>
          <w:rFonts w:ascii="Arial" w:hAnsi="Arial" w:cs="Arial"/>
          <w:sz w:val="22"/>
          <w:szCs w:val="22"/>
        </w:rPr>
        <w:t>(</w:t>
      </w:r>
      <w:proofErr w:type="spellStart"/>
      <w:r w:rsidR="00876991">
        <w:rPr>
          <w:rFonts w:ascii="Arial" w:hAnsi="Arial" w:cs="Arial"/>
          <w:sz w:val="22"/>
          <w:szCs w:val="22"/>
        </w:rPr>
        <w:t>Eois</w:t>
      </w:r>
      <w:proofErr w:type="spellEnd"/>
      <w:r w:rsidR="00876991">
        <w:rPr>
          <w:rFonts w:ascii="Arial" w:hAnsi="Arial" w:cs="Arial"/>
          <w:sz w:val="22"/>
          <w:szCs w:val="22"/>
        </w:rPr>
        <w:t xml:space="preserve"> et al., 2015)</w:t>
      </w:r>
      <w:r w:rsidR="00797339">
        <w:rPr>
          <w:rFonts w:ascii="Arial" w:hAnsi="Arial" w:cs="Arial"/>
          <w:sz w:val="22"/>
          <w:szCs w:val="22"/>
        </w:rPr>
        <w:t>;</w:t>
      </w:r>
      <w:r w:rsidR="00876991">
        <w:rPr>
          <w:rFonts w:ascii="Arial" w:hAnsi="Arial" w:cs="Arial"/>
          <w:sz w:val="22"/>
          <w:szCs w:val="22"/>
        </w:rPr>
        <w:t xml:space="preserve"> </w:t>
      </w:r>
      <w:r w:rsidRPr="00052A2F">
        <w:rPr>
          <w:rFonts w:ascii="Arial" w:hAnsi="Arial" w:cs="Arial"/>
          <w:sz w:val="22"/>
          <w:szCs w:val="22"/>
        </w:rPr>
        <w:t>consequently</w:t>
      </w:r>
      <w:r w:rsidR="00F456E2">
        <w:rPr>
          <w:rFonts w:ascii="Arial" w:hAnsi="Arial" w:cs="Arial"/>
          <w:sz w:val="22"/>
          <w:szCs w:val="22"/>
        </w:rPr>
        <w:t>,</w:t>
      </w:r>
      <w:r w:rsidRPr="00052A2F">
        <w:rPr>
          <w:rFonts w:ascii="Arial" w:hAnsi="Arial" w:cs="Arial"/>
          <w:sz w:val="22"/>
          <w:szCs w:val="22"/>
        </w:rPr>
        <w:t xml:space="preserve"> </w:t>
      </w:r>
      <w:r w:rsidR="00797339">
        <w:rPr>
          <w:rFonts w:ascii="Arial" w:hAnsi="Arial" w:cs="Arial"/>
          <w:sz w:val="22"/>
          <w:szCs w:val="22"/>
        </w:rPr>
        <w:t xml:space="preserve">they are </w:t>
      </w:r>
      <w:r w:rsidRPr="00052A2F">
        <w:rPr>
          <w:rFonts w:ascii="Arial" w:hAnsi="Arial" w:cs="Arial"/>
          <w:sz w:val="22"/>
          <w:szCs w:val="22"/>
        </w:rPr>
        <w:t>more likely to complete their programs of study</w:t>
      </w:r>
      <w:r w:rsidR="00F456E2">
        <w:rPr>
          <w:rFonts w:ascii="Arial" w:hAnsi="Arial" w:cs="Arial"/>
          <w:sz w:val="22"/>
          <w:szCs w:val="22"/>
        </w:rPr>
        <w:t xml:space="preserve"> </w:t>
      </w:r>
      <w:r w:rsidR="00F456E2" w:rsidRPr="00052A2F">
        <w:rPr>
          <w:rFonts w:ascii="Arial" w:hAnsi="Arial" w:cs="Arial"/>
          <w:sz w:val="22"/>
          <w:szCs w:val="22"/>
        </w:rPr>
        <w:t>successfully</w:t>
      </w:r>
      <w:r w:rsidR="00876991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876991">
        <w:rPr>
          <w:rFonts w:ascii="Arial" w:hAnsi="Arial" w:cs="Arial"/>
          <w:sz w:val="22"/>
          <w:szCs w:val="22"/>
        </w:rPr>
        <w:t>Alvise</w:t>
      </w:r>
      <w:proofErr w:type="spellEnd"/>
      <w:r w:rsidR="00876991">
        <w:rPr>
          <w:rFonts w:ascii="Arial" w:hAnsi="Arial" w:cs="Arial"/>
          <w:sz w:val="22"/>
          <w:szCs w:val="22"/>
        </w:rPr>
        <w:t xml:space="preserve">, 2016; </w:t>
      </w:r>
      <w:proofErr w:type="spellStart"/>
      <w:r w:rsidR="00876991">
        <w:rPr>
          <w:rFonts w:ascii="Arial" w:hAnsi="Arial" w:cs="Arial"/>
          <w:sz w:val="22"/>
          <w:szCs w:val="22"/>
        </w:rPr>
        <w:t>Reddekopp</w:t>
      </w:r>
      <w:proofErr w:type="spellEnd"/>
      <w:r w:rsidR="00876991">
        <w:rPr>
          <w:rFonts w:ascii="Arial" w:hAnsi="Arial" w:cs="Arial"/>
          <w:sz w:val="22"/>
          <w:szCs w:val="22"/>
        </w:rPr>
        <w:t xml:space="preserve">, 2018; </w:t>
      </w:r>
      <w:proofErr w:type="spellStart"/>
      <w:r w:rsidR="00876991">
        <w:rPr>
          <w:rFonts w:ascii="Arial" w:hAnsi="Arial" w:cs="Arial"/>
          <w:sz w:val="22"/>
          <w:szCs w:val="22"/>
        </w:rPr>
        <w:t>Thorton</w:t>
      </w:r>
      <w:proofErr w:type="spellEnd"/>
      <w:r w:rsidR="00876991">
        <w:rPr>
          <w:rFonts w:ascii="Arial" w:hAnsi="Arial" w:cs="Arial"/>
          <w:sz w:val="22"/>
          <w:szCs w:val="22"/>
        </w:rPr>
        <w:t xml:space="preserve"> et al., 2016)</w:t>
      </w:r>
      <w:r w:rsidRPr="00052A2F">
        <w:rPr>
          <w:rFonts w:ascii="Arial" w:hAnsi="Arial" w:cs="Arial"/>
          <w:sz w:val="22"/>
          <w:szCs w:val="22"/>
        </w:rPr>
        <w:t>.</w:t>
      </w:r>
    </w:p>
    <w:p w14:paraId="5A035FDE" w14:textId="77777777" w:rsidR="00D00F9F" w:rsidRPr="00581A97" w:rsidRDefault="00D00F9F" w:rsidP="003366A1">
      <w:pPr>
        <w:spacing w:after="240" w:line="360" w:lineRule="auto"/>
        <w:outlineLvl w:val="0"/>
        <w:rPr>
          <w:rFonts w:ascii="Arial" w:hAnsi="Arial" w:cs="Arial"/>
          <w:b/>
          <w:color w:val="000000" w:themeColor="text1"/>
        </w:rPr>
      </w:pPr>
      <w:r w:rsidRPr="00581A97">
        <w:rPr>
          <w:rFonts w:ascii="Arial" w:hAnsi="Arial" w:cs="Arial"/>
          <w:b/>
          <w:color w:val="000000" w:themeColor="text1"/>
        </w:rPr>
        <w:t>Purpose</w:t>
      </w:r>
      <w:r w:rsidR="004978DC" w:rsidRPr="00581A97">
        <w:rPr>
          <w:rFonts w:ascii="Arial" w:hAnsi="Arial" w:cs="Arial"/>
          <w:b/>
          <w:color w:val="000000" w:themeColor="text1"/>
        </w:rPr>
        <w:t xml:space="preserve"> of the Study</w:t>
      </w:r>
      <w:r w:rsidRPr="00581A97">
        <w:rPr>
          <w:rFonts w:ascii="Arial" w:hAnsi="Arial" w:cs="Arial"/>
          <w:b/>
          <w:color w:val="000000" w:themeColor="text1"/>
        </w:rPr>
        <w:t xml:space="preserve"> </w:t>
      </w:r>
    </w:p>
    <w:p w14:paraId="4E81A1C9" w14:textId="77777777" w:rsidR="00D00F9F" w:rsidRPr="00052A2F" w:rsidRDefault="00D00F9F" w:rsidP="00052A2F">
      <w:pPr>
        <w:spacing w:after="24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052A2F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="00DC6177" w:rsidRPr="00052A2F">
        <w:rPr>
          <w:rFonts w:ascii="Arial" w:hAnsi="Arial" w:cs="Arial"/>
          <w:color w:val="000000" w:themeColor="text1"/>
          <w:sz w:val="22"/>
          <w:szCs w:val="22"/>
        </w:rPr>
        <w:t>explore the ways in which counsellor education programs can respond to</w:t>
      </w:r>
      <w:r w:rsidRPr="00052A2F">
        <w:rPr>
          <w:rFonts w:ascii="Arial" w:hAnsi="Arial" w:cs="Arial"/>
          <w:color w:val="000000" w:themeColor="text1"/>
          <w:sz w:val="22"/>
          <w:szCs w:val="22"/>
        </w:rPr>
        <w:t xml:space="preserve"> the </w:t>
      </w:r>
      <w:r w:rsidR="00DC6177" w:rsidRPr="00052A2F">
        <w:rPr>
          <w:rFonts w:ascii="Arial" w:hAnsi="Arial" w:cs="Arial"/>
          <w:color w:val="000000" w:themeColor="text1"/>
          <w:sz w:val="22"/>
          <w:szCs w:val="22"/>
        </w:rPr>
        <w:t xml:space="preserve">unique </w:t>
      </w:r>
      <w:r w:rsidRPr="00052A2F">
        <w:rPr>
          <w:rFonts w:ascii="Arial" w:hAnsi="Arial" w:cs="Arial"/>
          <w:color w:val="000000" w:themeColor="text1"/>
          <w:sz w:val="22"/>
          <w:szCs w:val="22"/>
        </w:rPr>
        <w:t xml:space="preserve">challenges faced by students in early motherhood </w:t>
      </w:r>
      <w:r w:rsidR="00DC6177" w:rsidRPr="00052A2F">
        <w:rPr>
          <w:rFonts w:ascii="Arial" w:hAnsi="Arial" w:cs="Arial"/>
          <w:color w:val="000000" w:themeColor="text1"/>
          <w:sz w:val="22"/>
          <w:szCs w:val="22"/>
        </w:rPr>
        <w:t>and support their success in meeting</w:t>
      </w:r>
      <w:r w:rsidRPr="00052A2F">
        <w:rPr>
          <w:rFonts w:ascii="Arial" w:hAnsi="Arial" w:cs="Arial"/>
          <w:color w:val="000000" w:themeColor="text1"/>
          <w:sz w:val="22"/>
          <w:szCs w:val="22"/>
        </w:rPr>
        <w:t xml:space="preserve"> the rigorous demands of graduate school.</w:t>
      </w:r>
    </w:p>
    <w:p w14:paraId="5E288990" w14:textId="77777777" w:rsidR="00D00F9F" w:rsidRPr="00052A2F" w:rsidRDefault="00D00F9F" w:rsidP="00052A2F">
      <w:pPr>
        <w:spacing w:after="240"/>
        <w:rPr>
          <w:rFonts w:ascii="Arial" w:hAnsi="Arial" w:cs="Arial"/>
          <w:b/>
          <w:sz w:val="22"/>
          <w:szCs w:val="22"/>
        </w:rPr>
      </w:pPr>
    </w:p>
    <w:p w14:paraId="54324895" w14:textId="77777777" w:rsidR="00F21CF5" w:rsidRPr="00052A2F" w:rsidRDefault="00F21CF5" w:rsidP="00052A2F">
      <w:pPr>
        <w:pBdr>
          <w:bottom w:val="single" w:sz="6" w:space="1" w:color="auto"/>
        </w:pBdr>
        <w:spacing w:after="240"/>
        <w:rPr>
          <w:rFonts w:ascii="Arial" w:hAnsi="Arial" w:cs="Arial"/>
          <w:sz w:val="22"/>
          <w:szCs w:val="22"/>
        </w:rPr>
      </w:pPr>
    </w:p>
    <w:p w14:paraId="28174BDB" w14:textId="3671EC7A" w:rsidR="00F21CF5" w:rsidRPr="00052A2F" w:rsidRDefault="00F21CF5" w:rsidP="00052A2F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052A2F">
        <w:rPr>
          <w:rFonts w:ascii="Arial" w:hAnsi="Arial" w:cs="Arial"/>
          <w:b/>
          <w:sz w:val="22"/>
          <w:szCs w:val="22"/>
        </w:rPr>
        <w:t>Note</w:t>
      </w:r>
      <w:r w:rsidRPr="00052A2F">
        <w:rPr>
          <w:rFonts w:ascii="Arial" w:hAnsi="Arial" w:cs="Arial"/>
          <w:sz w:val="22"/>
          <w:szCs w:val="22"/>
        </w:rPr>
        <w:t>: The sample problem statement</w:t>
      </w:r>
      <w:r w:rsidR="00876991">
        <w:rPr>
          <w:rFonts w:ascii="Arial" w:hAnsi="Arial" w:cs="Arial"/>
          <w:sz w:val="22"/>
          <w:szCs w:val="22"/>
        </w:rPr>
        <w:t>,</w:t>
      </w:r>
      <w:r w:rsidRPr="00052A2F">
        <w:rPr>
          <w:rFonts w:ascii="Arial" w:hAnsi="Arial" w:cs="Arial"/>
          <w:sz w:val="22"/>
          <w:szCs w:val="22"/>
        </w:rPr>
        <w:t xml:space="preserve"> argument</w:t>
      </w:r>
      <w:r w:rsidR="004941CF">
        <w:rPr>
          <w:rFonts w:ascii="Arial" w:hAnsi="Arial" w:cs="Arial"/>
          <w:sz w:val="22"/>
          <w:szCs w:val="22"/>
        </w:rPr>
        <w:t>s</w:t>
      </w:r>
      <w:r w:rsidR="00876991">
        <w:rPr>
          <w:rFonts w:ascii="Arial" w:hAnsi="Arial" w:cs="Arial"/>
          <w:sz w:val="22"/>
          <w:szCs w:val="22"/>
        </w:rPr>
        <w:t xml:space="preserve">, </w:t>
      </w:r>
      <w:r w:rsidR="00DC7FB2">
        <w:rPr>
          <w:rFonts w:ascii="Arial" w:hAnsi="Arial" w:cs="Arial"/>
          <w:sz w:val="22"/>
          <w:szCs w:val="22"/>
        </w:rPr>
        <w:t xml:space="preserve">purpose, </w:t>
      </w:r>
      <w:r w:rsidR="00876991">
        <w:rPr>
          <w:rFonts w:ascii="Arial" w:hAnsi="Arial" w:cs="Arial"/>
          <w:sz w:val="22"/>
          <w:szCs w:val="22"/>
        </w:rPr>
        <w:t>and citations</w:t>
      </w:r>
      <w:r w:rsidRPr="00052A2F">
        <w:rPr>
          <w:rFonts w:ascii="Arial" w:hAnsi="Arial" w:cs="Arial"/>
          <w:sz w:val="22"/>
          <w:szCs w:val="22"/>
        </w:rPr>
        <w:t xml:space="preserve"> provided here have been constructed for the purpose of this activity and do not necessarily reflect the current </w:t>
      </w:r>
      <w:r w:rsidR="00425BDE">
        <w:rPr>
          <w:rFonts w:ascii="Arial" w:hAnsi="Arial" w:cs="Arial"/>
          <w:sz w:val="22"/>
          <w:szCs w:val="22"/>
        </w:rPr>
        <w:t>professional</w:t>
      </w:r>
      <w:r w:rsidRPr="00052A2F">
        <w:rPr>
          <w:rFonts w:ascii="Arial" w:hAnsi="Arial" w:cs="Arial"/>
          <w:sz w:val="22"/>
          <w:szCs w:val="22"/>
        </w:rPr>
        <w:t xml:space="preserve"> literature. </w:t>
      </w:r>
    </w:p>
    <w:p w14:paraId="20C5CE3A" w14:textId="77777777" w:rsidR="00F21CF5" w:rsidRPr="00052A2F" w:rsidRDefault="00F21CF5" w:rsidP="00052A2F">
      <w:pPr>
        <w:spacing w:after="240"/>
        <w:rPr>
          <w:rFonts w:ascii="Arial" w:hAnsi="Arial" w:cs="Arial"/>
          <w:b/>
          <w:sz w:val="22"/>
          <w:szCs w:val="22"/>
        </w:rPr>
      </w:pPr>
    </w:p>
    <w:sectPr w:rsidR="00F21CF5" w:rsidRPr="00052A2F" w:rsidSect="00255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34069" w14:textId="77777777" w:rsidR="009E304D" w:rsidRDefault="009E304D" w:rsidP="00425BDE">
      <w:r>
        <w:separator/>
      </w:r>
    </w:p>
  </w:endnote>
  <w:endnote w:type="continuationSeparator" w:id="0">
    <w:p w14:paraId="4580F987" w14:textId="77777777" w:rsidR="009E304D" w:rsidRDefault="009E304D" w:rsidP="0042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93159781"/>
      <w:docPartObj>
        <w:docPartGallery w:val="Page Numbers (Bottom of Page)"/>
        <w:docPartUnique/>
      </w:docPartObj>
    </w:sdtPr>
    <w:sdtContent>
      <w:p w14:paraId="3708827F" w14:textId="77777777" w:rsidR="00425BDE" w:rsidRDefault="00AB4A7E" w:rsidP="00F67E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425BDE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830FC3" w14:textId="77777777" w:rsidR="00425BDE" w:rsidRDefault="00425BDE" w:rsidP="00425B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50734124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4F1DA9FC" w14:textId="77777777" w:rsidR="00425BDE" w:rsidRPr="00425BDE" w:rsidRDefault="00AB4A7E" w:rsidP="00F67EC8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0"/>
            <w:szCs w:val="20"/>
          </w:rPr>
        </w:pPr>
        <w:r w:rsidRPr="00425BD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="00425BDE" w:rsidRPr="00425BD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425BD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0C09B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425BD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400F066F" w14:textId="513CBE57" w:rsidR="00425BDE" w:rsidRPr="00425BDE" w:rsidRDefault="0098344C" w:rsidP="0098344C">
    <w:pPr>
      <w:pStyle w:val="Footer"/>
      <w:ind w:right="360"/>
      <w:rPr>
        <w:rFonts w:ascii="Arial" w:hAnsi="Arial" w:cs="Arial"/>
        <w:sz w:val="20"/>
        <w:szCs w:val="20"/>
      </w:rPr>
    </w:pPr>
    <w:r w:rsidRPr="00307BEB">
      <w:rPr>
        <w:rFonts w:ascii="Arial" w:hAnsi="Arial" w:cs="Arial"/>
        <w:sz w:val="20"/>
        <w:szCs w:val="20"/>
      </w:rPr>
      <w:t xml:space="preserve">From </w:t>
    </w:r>
    <w:r>
      <w:rPr>
        <w:rStyle w:val="Emphasis"/>
        <w:rFonts w:ascii="Arial" w:hAnsi="Arial" w:cs="Arial"/>
        <w:sz w:val="20"/>
        <w:szCs w:val="20"/>
      </w:rPr>
      <w:t>Professional Writing in the Health Disciplines</w:t>
    </w:r>
    <w:r w:rsidRPr="00307BEB">
      <w:rPr>
        <w:rStyle w:val="Emphasis"/>
        <w:rFonts w:ascii="Arial" w:hAnsi="Arial" w:cs="Arial"/>
        <w:sz w:val="20"/>
        <w:szCs w:val="20"/>
      </w:rPr>
      <w:t xml:space="preserve">, </w:t>
    </w:r>
    <w:r w:rsidRPr="00307BEB">
      <w:rPr>
        <w:rFonts w:ascii="Arial" w:hAnsi="Arial" w:cs="Arial"/>
        <w:sz w:val="20"/>
        <w:szCs w:val="20"/>
      </w:rPr>
      <w:t>by S. Collins, 2020. (</w:t>
    </w:r>
    <w:hyperlink r:id="rId1" w:tgtFrame="_blank" w:history="1">
      <w:r w:rsidRPr="00307BEB">
        <w:rPr>
          <w:rStyle w:val="Hyperlink"/>
          <w:rFonts w:ascii="Arial" w:hAnsi="Arial" w:cs="Arial"/>
          <w:sz w:val="20"/>
          <w:szCs w:val="20"/>
        </w:rPr>
        <w:t>https://pressbooks.pub/professionalwriting2</w:t>
      </w:r>
    </w:hyperlink>
    <w:r w:rsidRPr="00307BEB">
      <w:rPr>
        <w:rFonts w:ascii="Arial" w:hAnsi="Arial" w:cs="Arial"/>
        <w:sz w:val="20"/>
        <w:szCs w:val="20"/>
      </w:rPr>
      <w:t>). CC BY-NC-SA 4.0.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EE8E" w14:textId="77777777" w:rsidR="00D14C17" w:rsidRDefault="00D14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77E89" w14:textId="77777777" w:rsidR="009E304D" w:rsidRDefault="009E304D" w:rsidP="00425BDE">
      <w:r>
        <w:separator/>
      </w:r>
    </w:p>
  </w:footnote>
  <w:footnote w:type="continuationSeparator" w:id="0">
    <w:p w14:paraId="0AFE0857" w14:textId="77777777" w:rsidR="009E304D" w:rsidRDefault="009E304D" w:rsidP="00425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BCFD" w14:textId="77777777" w:rsidR="00D14C17" w:rsidRDefault="00D14C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A6C2" w14:textId="77777777" w:rsidR="00D14C17" w:rsidRDefault="00D14C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D993" w14:textId="77777777" w:rsidR="00D14C17" w:rsidRDefault="00D14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4AE7A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E3EA6"/>
    <w:multiLevelType w:val="hybridMultilevel"/>
    <w:tmpl w:val="5B6214DA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77984"/>
    <w:multiLevelType w:val="hybridMultilevel"/>
    <w:tmpl w:val="2C3A3124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11F95"/>
    <w:multiLevelType w:val="hybridMultilevel"/>
    <w:tmpl w:val="B83EC48C"/>
    <w:lvl w:ilvl="0" w:tplc="70EC6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BF1638"/>
    <w:multiLevelType w:val="hybridMultilevel"/>
    <w:tmpl w:val="2F4CE640"/>
    <w:lvl w:ilvl="0" w:tplc="10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5D2BD2"/>
    <w:multiLevelType w:val="hybridMultilevel"/>
    <w:tmpl w:val="012C4A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56904"/>
    <w:multiLevelType w:val="hybridMultilevel"/>
    <w:tmpl w:val="F4028CF8"/>
    <w:lvl w:ilvl="0" w:tplc="70EC6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74229"/>
    <w:multiLevelType w:val="hybridMultilevel"/>
    <w:tmpl w:val="B4AE14FE"/>
    <w:lvl w:ilvl="0" w:tplc="70EC6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710575">
    <w:abstractNumId w:val="4"/>
  </w:num>
  <w:num w:numId="2" w16cid:durableId="1950114186">
    <w:abstractNumId w:val="1"/>
  </w:num>
  <w:num w:numId="3" w16cid:durableId="1372920022">
    <w:abstractNumId w:val="2"/>
  </w:num>
  <w:num w:numId="4" w16cid:durableId="1339117876">
    <w:abstractNumId w:val="5"/>
  </w:num>
  <w:num w:numId="5" w16cid:durableId="368382962">
    <w:abstractNumId w:val="3"/>
  </w:num>
  <w:num w:numId="6" w16cid:durableId="1647926645">
    <w:abstractNumId w:val="7"/>
  </w:num>
  <w:num w:numId="7" w16cid:durableId="132795882">
    <w:abstractNumId w:val="6"/>
  </w:num>
  <w:num w:numId="8" w16cid:durableId="122893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83"/>
    <w:rsid w:val="000420C9"/>
    <w:rsid w:val="00052A2F"/>
    <w:rsid w:val="00064A74"/>
    <w:rsid w:val="000651A7"/>
    <w:rsid w:val="00067F92"/>
    <w:rsid w:val="00082A1F"/>
    <w:rsid w:val="000A3EB9"/>
    <w:rsid w:val="000B5900"/>
    <w:rsid w:val="000C09BB"/>
    <w:rsid w:val="000F3244"/>
    <w:rsid w:val="00105958"/>
    <w:rsid w:val="001731C7"/>
    <w:rsid w:val="001F0E4B"/>
    <w:rsid w:val="00255191"/>
    <w:rsid w:val="002636D4"/>
    <w:rsid w:val="00273088"/>
    <w:rsid w:val="00273C24"/>
    <w:rsid w:val="00284030"/>
    <w:rsid w:val="00287237"/>
    <w:rsid w:val="002B58EA"/>
    <w:rsid w:val="002C0272"/>
    <w:rsid w:val="003366A1"/>
    <w:rsid w:val="00341254"/>
    <w:rsid w:val="00397270"/>
    <w:rsid w:val="003C0CB7"/>
    <w:rsid w:val="003E35D1"/>
    <w:rsid w:val="004069DF"/>
    <w:rsid w:val="00425BDE"/>
    <w:rsid w:val="00450A63"/>
    <w:rsid w:val="004941CF"/>
    <w:rsid w:val="004978DC"/>
    <w:rsid w:val="004B6128"/>
    <w:rsid w:val="004E3D63"/>
    <w:rsid w:val="004E4729"/>
    <w:rsid w:val="00581A97"/>
    <w:rsid w:val="00605590"/>
    <w:rsid w:val="00624510"/>
    <w:rsid w:val="006E04A8"/>
    <w:rsid w:val="006E6E71"/>
    <w:rsid w:val="007470C9"/>
    <w:rsid w:val="00797339"/>
    <w:rsid w:val="007B23E4"/>
    <w:rsid w:val="00823839"/>
    <w:rsid w:val="0083765E"/>
    <w:rsid w:val="00876991"/>
    <w:rsid w:val="008E1A68"/>
    <w:rsid w:val="0093704B"/>
    <w:rsid w:val="009818F1"/>
    <w:rsid w:val="0098344C"/>
    <w:rsid w:val="009A09F9"/>
    <w:rsid w:val="009B00BA"/>
    <w:rsid w:val="009E304D"/>
    <w:rsid w:val="00A44E8E"/>
    <w:rsid w:val="00A506B3"/>
    <w:rsid w:val="00AB4A7E"/>
    <w:rsid w:val="00B33746"/>
    <w:rsid w:val="00B64467"/>
    <w:rsid w:val="00BA527E"/>
    <w:rsid w:val="00CD058B"/>
    <w:rsid w:val="00CD461F"/>
    <w:rsid w:val="00D00F9F"/>
    <w:rsid w:val="00D14C17"/>
    <w:rsid w:val="00D219F4"/>
    <w:rsid w:val="00D241BF"/>
    <w:rsid w:val="00D536F7"/>
    <w:rsid w:val="00DC3420"/>
    <w:rsid w:val="00DC6177"/>
    <w:rsid w:val="00DC7FB2"/>
    <w:rsid w:val="00E24343"/>
    <w:rsid w:val="00E40FEA"/>
    <w:rsid w:val="00E7570D"/>
    <w:rsid w:val="00E87583"/>
    <w:rsid w:val="00E918BC"/>
    <w:rsid w:val="00EA4EEC"/>
    <w:rsid w:val="00EB4A77"/>
    <w:rsid w:val="00F02707"/>
    <w:rsid w:val="00F21CF5"/>
    <w:rsid w:val="00F456E2"/>
    <w:rsid w:val="00F62E9B"/>
    <w:rsid w:val="00F822C7"/>
    <w:rsid w:val="00FE0A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88473"/>
  <w15:docId w15:val="{92ABDF4C-2789-304A-95C7-A2082091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583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875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583"/>
  </w:style>
  <w:style w:type="character" w:customStyle="1" w:styleId="CommentTextChar">
    <w:name w:val="Comment Text Char"/>
    <w:link w:val="CommentText"/>
    <w:uiPriority w:val="99"/>
    <w:semiHidden/>
    <w:rsid w:val="00E8758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5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7583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A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A77"/>
    <w:rPr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25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BDE"/>
    <w:rPr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425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5BDE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25BDE"/>
  </w:style>
  <w:style w:type="character" w:styleId="Emphasis">
    <w:name w:val="Emphasis"/>
    <w:basedOn w:val="DefaultParagraphFont"/>
    <w:uiPriority w:val="20"/>
    <w:qFormat/>
    <w:rsid w:val="00D14C1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14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sbooks.pub/professionalwriting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Athabasca University</dc:creator>
  <cp:lastModifiedBy>Sandra Collins</cp:lastModifiedBy>
  <cp:revision>6</cp:revision>
  <dcterms:created xsi:type="dcterms:W3CDTF">2020-02-11T19:38:00Z</dcterms:created>
  <dcterms:modified xsi:type="dcterms:W3CDTF">2023-02-06T17:26:00Z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1169737817</vt:i4>
  </property>
  <property fmtid="{D5CDD505-2E9C-101B-9397-08002B2CF9AE}" pid="3" name="_NewReviewCycle">
    <vt:lpwstr/>
  </property>
  <property fmtid="{D5CDD505-2E9C-101B-9397-08002B2CF9AE}" pid="4" name="_EmailSubject">
    <vt:lpwstr>assignments DONE</vt:lpwstr>
  </property>
  <property fmtid="{D5CDD505-2E9C-101B-9397-08002B2CF9AE}" pid="5" name="_AuthorEmail">
    <vt:lpwstr>lchrisfox@shaw.ca</vt:lpwstr>
  </property>
  <property fmtid="{D5CDD505-2E9C-101B-9397-08002B2CF9AE}" pid="6" name="_AuthorEmailDisplayName">
    <vt:lpwstr>Chris Fox</vt:lpwstr>
  </property>
  <property fmtid="{D5CDD505-2E9C-101B-9397-08002B2CF9AE}" pid="7" name="_ReviewingToolsShownOnce">
    <vt:lpwstr/>
  </property>
</Properties>
</file>