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8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3330"/>
        <w:gridCol w:w="3060"/>
      </w:tblGrid>
      <w:tr w:rsidR="00FA4FE4" w14:paraId="251F7052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847E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#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A8E08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Appeal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27961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Description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B580EA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Example</w:t>
            </w:r>
          </w:p>
        </w:tc>
      </w:tr>
      <w:tr w:rsidR="00FA4FE4" w14:paraId="1E72965A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24C611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F509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Sex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52B514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Focuses on provocative or sexualized images and language.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F9710C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Axe Body Spray: "The Cleaner you are, the dirtier you get."</w:t>
            </w:r>
          </w:p>
        </w:tc>
      </w:tr>
      <w:tr w:rsidR="00FA4FE4" w14:paraId="2704B03E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FECEF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2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57A70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Affiliation/Affection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AEF588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Highlights romantic tones or relationships to promote products.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0E3B4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Coca-Cola ad showing a laughing couple drinking Coke.</w:t>
            </w:r>
          </w:p>
        </w:tc>
      </w:tr>
      <w:tr w:rsidR="00FA4FE4" w14:paraId="27782FC3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E9FCD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3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956E11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Nurture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C513A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Appeals to the desire to protect loved ones, like children or pets.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B4E9C0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Pampers ad: Mother and baby bonding in the hospital.</w:t>
            </w:r>
          </w:p>
        </w:tc>
      </w:tr>
      <w:tr w:rsidR="00FA4FE4" w14:paraId="10AD708D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D0A7B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4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17E4D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Guidance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B2722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Offers advice or solutions to navigate life's challenges.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D32E8C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Trident gum ad: "4 out of 5 dentists recommend Trident."</w:t>
            </w:r>
          </w:p>
        </w:tc>
      </w:tr>
      <w:tr w:rsidR="00FA4FE4" w14:paraId="45219A86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C393D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5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0B3E94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Aggress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6C7254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Channels suppressed aggression in socially acceptable ways.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6AF40D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Nike ad featuring a boxer.</w:t>
            </w:r>
          </w:p>
        </w:tc>
      </w:tr>
      <w:tr w:rsidR="00FA4FE4" w14:paraId="642E1D4B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31CDA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6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AAC094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Achieve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AAC9D9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Focuses on success, wealth, and status symbols.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0E9319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 xml:space="preserve">Maserati ad featuring </w:t>
            </w:r>
            <w:proofErr w:type="spellStart"/>
            <w:r>
              <w:rPr>
                <w:rFonts w:ascii="Times-Roman" w:hAnsi="Times-Roman" w:cs="Times-Roman"/>
                <w:kern w:val="0"/>
              </w:rPr>
              <w:t>Måneskin's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Damiano David.</w:t>
            </w:r>
          </w:p>
        </w:tc>
      </w:tr>
      <w:tr w:rsidR="00FA4FE4" w14:paraId="1EE1A5D1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69FB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7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9DE4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Dominate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626AB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Highlights power and control in dynamic situations.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3FB0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Skechers ad showing a woman holding down a man.</w:t>
            </w:r>
          </w:p>
        </w:tc>
      </w:tr>
      <w:tr w:rsidR="00FA4FE4" w14:paraId="4C3170E9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302D7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8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0C99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Prominence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33B899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Appeals to the desire for luxury and recognition.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3D8558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Fendi ad with model Winnie Harlow.</w:t>
            </w:r>
          </w:p>
        </w:tc>
      </w:tr>
      <w:tr w:rsidR="00FA4FE4" w14:paraId="5B4903E9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C582B9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9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4B22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Attention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A3257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Promotes products with the idea of "standing out" or being noticed.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E0E89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Maybelline ad featuring bold lipstick colors.</w:t>
            </w:r>
          </w:p>
        </w:tc>
      </w:tr>
      <w:tr w:rsidR="00FA4FE4" w14:paraId="0E7E0672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7EE11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10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E4D5A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Autonomy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E5021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Encourages individuality and self-expression.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8F174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Bed Head hair product: "Stand out. Don’t fit in."</w:t>
            </w:r>
          </w:p>
        </w:tc>
      </w:tr>
      <w:tr w:rsidR="00FA4FE4" w14:paraId="7F28361F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A079A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11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25DA9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Escape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1FF78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Offers an escape from the mundane, often through luxury or adventure.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70B4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Calvin Klein "Escape" perfume ad showing a romantic beach setting.</w:t>
            </w:r>
          </w:p>
        </w:tc>
      </w:tr>
      <w:tr w:rsidR="00FA4FE4" w14:paraId="0CE2B03A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B13E38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12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ACC707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Feel Safe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5C4BD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Plays on fears and reassures safety with the product.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D6009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Insurance ad: "Might happen vs. Will happen" scenarios.</w:t>
            </w:r>
          </w:p>
        </w:tc>
      </w:tr>
      <w:tr w:rsidR="00FA4FE4" w14:paraId="415AEA73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8F5A17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13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8006F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Aesthetic Sensations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7E6B4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Uses beautiful, artistic imagery to captivate attention.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7A7157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Dior ad: Woman in an elegant dress holding flowers.</w:t>
            </w:r>
          </w:p>
        </w:tc>
      </w:tr>
      <w:tr w:rsidR="00FA4FE4" w14:paraId="66A75E07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E1216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14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CC6920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Aesthetic Perfection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E9ED9B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Focuses on ideal beauty or physical perfection.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4D2C3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proofErr w:type="spellStart"/>
            <w:r>
              <w:rPr>
                <w:rFonts w:ascii="Times-Roman" w:hAnsi="Times-Roman" w:cs="Times-Roman"/>
                <w:kern w:val="0"/>
              </w:rPr>
              <w:t>Lancome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ad featuring Lupita Nyong'o.</w:t>
            </w:r>
          </w:p>
        </w:tc>
      </w:tr>
      <w:tr w:rsidR="00FA4FE4" w14:paraId="0C11FDD8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CF172C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15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B8CAA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Satisfy Curiosity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3301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Engages curiosity with intriguing questions or unknowns.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826B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KOA ad: "What’s behind the yellow sign?"</w:t>
            </w:r>
          </w:p>
        </w:tc>
      </w:tr>
      <w:tr w:rsidR="00FA4FE4" w14:paraId="218B6C5C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44065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16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3D3E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Physiological Needs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D61E4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Appeals to basic human needs like eating, sleeping, and shelter.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53D125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Nyquil ad: "Sleep soundly. Wake refreshed."</w:t>
            </w:r>
          </w:p>
        </w:tc>
      </w:tr>
      <w:tr w:rsidR="00FA4FE4" w14:paraId="49FD5EFF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8B8D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lastRenderedPageBreak/>
              <w:t>17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67415B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Belong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31DA6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Promotes camaraderie and inclusion in a group or community.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D517C3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U.S. Army ad: "This is belonging."</w:t>
            </w:r>
          </w:p>
        </w:tc>
      </w:tr>
      <w:tr w:rsidR="00FA4FE4" w14:paraId="386153B6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322E3D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18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48638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to Help the Helpless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3DE4B2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Appeals to compassion for vulnerable groups, such as children or animals.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7B25AE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Vaccination ad: "Make a child cry. Save his life."</w:t>
            </w:r>
          </w:p>
        </w:tc>
      </w:tr>
      <w:tr w:rsidR="00FA4FE4" w14:paraId="434D41B1" w14:textId="77777777" w:rsidTr="00FA4FE4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D53C3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19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74E92B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Need for Victory</w:t>
            </w:r>
          </w:p>
        </w:tc>
        <w:tc>
          <w:tcPr>
            <w:tcW w:w="3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1FDDF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Emphasizes winning, success, or improved performance.</w:t>
            </w:r>
          </w:p>
        </w:tc>
        <w:tc>
          <w:tcPr>
            <w:tcW w:w="30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15398A" w14:textId="77777777" w:rsidR="00FA4FE4" w:rsidRDefault="00FA4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kern w:val="0"/>
              </w:rPr>
            </w:pPr>
            <w:r>
              <w:rPr>
                <w:rFonts w:ascii="Times-Roman" w:hAnsi="Times-Roman" w:cs="Times-Roman"/>
                <w:kern w:val="0"/>
              </w:rPr>
              <w:t>Nike ad featuring Megan Rapinoe.</w:t>
            </w:r>
          </w:p>
        </w:tc>
      </w:tr>
    </w:tbl>
    <w:p w14:paraId="3948B916" w14:textId="77777777" w:rsidR="00FA4FE4" w:rsidRDefault="00FA4FE4"/>
    <w:sectPr w:rsidR="00FA4FE4" w:rsidSect="00FA4F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E4"/>
    <w:rsid w:val="003773D1"/>
    <w:rsid w:val="00912491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845F"/>
  <w15:chartTrackingRefBased/>
  <w15:docId w15:val="{4200B954-368C-CE4F-BBDA-404D977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Decker</dc:creator>
  <cp:keywords/>
  <dc:description/>
  <cp:lastModifiedBy>Shelley Decker</cp:lastModifiedBy>
  <cp:revision>1</cp:revision>
  <dcterms:created xsi:type="dcterms:W3CDTF">2024-11-27T17:28:00Z</dcterms:created>
  <dcterms:modified xsi:type="dcterms:W3CDTF">2024-12-01T18:30:00Z</dcterms:modified>
</cp:coreProperties>
</file>